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10.12.2023,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jarmarku v Muzeu Těšínska si lidé připomněli dobové vánoční tradice</w:t>
      </w:r>
    </w:p>
    <w:p>
      <w:pPr/>
      <w:r>
        <w:rPr>
          <w:b w:val="1"/>
          <w:bCs w:val="1"/>
        </w:rPr>
        <w:t xml:space="preserve">Pavlína Badurová, vedoucí historické budovy Muzea Těšínska:</w:t>
      </w:r>
      <w:r>
        <w:rPr/>
        <w:t xml:space="preserve"> “Muzeum Těšínska si na druhý adventní víkend připravilo svůj již tradiční vánoční jarmark, na kterém jsme přivítali nejen lokální řemeslníky, ale také program, který zpříjemní tuto adventní sobotu návštěvníkům muzea. Je to vystoupení folklorního souboru Paskovjanek, dále zde máme zástupce Těšínského divadla, loutkové scény Bajka, na jednom z odpoledních vystoupení potom přivítáme žáky 3.B ZŠ Hrabina, kteří nám tady předvedou moc hezké vánoční vystoupení se zvonečky."</w:t>
      </w:r>
    </w:p>
    <w:p>
      <w:pPr/>
      <w:r>
        <w:rPr>
          <w:b w:val="1"/>
          <w:bCs w:val="1"/>
        </w:rPr>
        <w:t xml:space="preserve">Dorota Niemczyková, návštěvnice akce: </w:t>
      </w:r>
      <w:r>
        <w:rPr/>
        <w:t xml:space="preserve">“Přijely jsme tady s mamkou z Třince. Byly jsme se podívat i v muzeu a tam jsme viděly, jak tam tančí a zpívají koledy a potom jsme vyráběly. Viděly jsme pohádku o Ježíškovi a viděly jsme betlém.”  </w:t>
      </w:r>
    </w:p>
    <w:p>
      <w:pPr/>
      <w:r>
        <w:rPr>
          <w:b w:val="1"/>
          <w:bCs w:val="1"/>
        </w:rPr>
        <w:t xml:space="preserve">Stela Niemczyková, návštěvnice akce:</w:t>
      </w:r>
      <w:r>
        <w:rPr/>
        <w:t xml:space="preserve"> “V pohádce byl velbloud a oslík.” </w:t>
      </w:r>
    </w:p>
    <w:p>
      <w:pPr/>
      <w:r>
        <w:rPr>
          <w:b w:val="1"/>
          <w:bCs w:val="1"/>
        </w:rPr>
        <w:t xml:space="preserve">Jan Duda, člen souboru Paskovjanek:</w:t>
      </w:r>
      <w:r>
        <w:rPr/>
        <w:t xml:space="preserve"> “Viděl jsem pohádku o Ježíškovi. Já jsem tady tančil v souboru Paskovjanek.” </w:t>
      </w:r>
    </w:p>
    <w:p>
      <w:pPr/>
      <w:r>
        <w:rPr>
          <w:b w:val="1"/>
          <w:bCs w:val="1"/>
        </w:rPr>
        <w:t xml:space="preserve">Barbora Dudová, návštěvnice akce:</w:t>
      </w:r>
      <w:r>
        <w:rPr/>
        <w:t xml:space="preserve"> “My jsme tady dneska přijeli, protože tady vystupoval soubor Paskovjanek a náš syn Honzík Duda tancoval. Vystupovali jsme v druhém a třetím patře se třemi tanečky. Potom jsme prošli celé muzeum s tím, že jsme se nechali i vyfotit, vyzkoušeli jsou výborné preclíky a podívali jsme se na Bajku, která byla venku.”</w:t>
      </w:r>
    </w:p>
    <w:p>
      <w:pPr/>
      <w:r>
        <w:rPr>
          <w:b w:val="1"/>
          <w:bCs w:val="1"/>
        </w:rPr>
        <w:t xml:space="preserve">Pavlína Badurová, vedoucí Historické budovy Muzea Těšínska:</w:t>
      </w:r>
      <w:r>
        <w:rPr/>
        <w:t xml:space="preserve"> “Co se týká řemeslníků, tak opravdu jsme se snažili tu skladbu mít pestrou. To znamená, že v prvním patře můžete vyrábět slaměné ozdoby, můžete si nazdobit perníčky a nebo se podívat na zdobení baněk a háčkované ozdoby. Dále máme dílnu drátkování, dílnu plstěnou, vyrábíme přívěsky z hovězích kostí a v neposlední řadě se dají ještě nazdobit baňky.”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40528/na-jarmarku-v-muzeu-tesinska-si-lide-pripomneli-dobove-vanocni-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2026-08-25T06:15:47+02:00</dcterms:created>
  <dcterms:modified xsi:type="dcterms:W3CDTF">2026-08-25T06:15:47+02:00</dcterms:modified>
</cp:coreProperties>
</file>

<file path=docProps/custom.xml><?xml version="1.0" encoding="utf-8"?>
<Properties xmlns="http://schemas.openxmlformats.org/officeDocument/2006/custom-properties" xmlns:vt="http://schemas.openxmlformats.org/officeDocument/2006/docPropsVTypes"/>
</file>