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hornická nemocnice získala na konci roku dvě významná ocenění</w:t>
      </w:r>
    </w:p>
    <w:p>
      <w:pPr/>
      <w:r>
        <w:rPr/>
        <w:t xml:space="preserve">Obecně prospěšná společnost HealthCare Institute zveřejnila výsledky celostátního projektu „Nejlepší nemocnice ČR 2023“, který probíhal od 1. února do 31. srpna. V projektu bylo zkoumáno 148 nemocnic s akutními lůžky z celé České republiky.</w:t>
      </w:r>
    </w:p>
    <w:p>
      <w:pPr/>
      <w:r>
        <w:rPr>
          <w:b w:val="1"/>
          <w:bCs w:val="1"/>
        </w:rPr>
        <w:t xml:space="preserve">Tomáš Canibal, ředitel KHN:</w:t>
      </w:r>
      <w:r>
        <w:rPr/>
        <w:t xml:space="preserve"> "V takovém absolutním pořadí jsme skončili v TOP 5 mezi všemi nemocnicemi v ČR a byli jsme první v dílčím ocenění, které se jmenuje Nemocnice pro život. Ti hodnotitelé vycházejí z anketních otázek. Týkaly se například úsměvů zdravotnického personálu při poskytování zdravotnické péče, komunikace."</w:t>
      </w:r>
    </w:p>
    <w:p>
      <w:pPr/>
      <w:r>
        <w:rPr/>
        <w:t xml:space="preserve">Rozhodovala také důvěra v nemocnici, rychlost přijetí pacienta, reakce personálu na bolest pacienta a jiné.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"Já jsem při přebírání toho ocenění řekl, že to vlídné slovo, úsměv a empatický vztah je mnohdy mnohem důležitější než některé léky."</w:t>
      </w:r>
    </w:p>
    <w:p>
      <w:pPr/>
      <w:r>
        <w:rPr/>
        <w:t xml:space="preserve">Nemocnice se také umístila už pošesté mezi 100 nejlepšími společnostmi v zemi.</w:t>
      </w:r>
    </w:p>
    <w:p>
      <w:pPr/>
      <w:r>
        <w:rPr>
          <w:b w:val="1"/>
          <w:bCs w:val="1"/>
        </w:rPr>
        <w:t xml:space="preserve">Tomáš Canibal, ředitel KHN</w:t>
      </w:r>
      <w:r>
        <w:rPr/>
        <w:t xml:space="preserve">: "Je to anketní soutěž, existují nominace a zástupci podnikatelské sféry potom hlasují. Podařilo se nám to a ceníme si toho také velmi."</w:t>
      </w:r>
    </w:p>
    <w:p>
      <w:pPr/>
      <w:r>
        <w:rPr/>
        <w:t xml:space="preserve">Ocenění se týkalo pohledu na společnost jako celek v širším kontextu. Hlavní roli hrála ekonomika, prosperita, ale i dobré jméno společnosti.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547/karvinska-hornicka-nemocnice-ziskala-na-konci-roku-dve-vyznamna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2026-10-23T16:07:56+02:00</dcterms:created>
  <dcterms:modified xsi:type="dcterms:W3CDTF">2026-10-23T16:07:56+02:00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