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16.12.2023, 09:12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Karvinské děti se zapojily do olympijského víceboje, motivovat je přijela Šárka Kašpárková</w:t>
      </w:r>
    </w:p>
    <w:p>
      <w:pPr/>
      <w:r>
        <w:rPr/>
        <w:t xml:space="preserve">V nafukovací hale Základní školy Dělnická se konalo školní kolo olympijského víceboje. Účastníci se tady také setkali i se zástupkyní Českého olympijského výboru, světově úspěšnou atletkou Šárkou Kašpárkovou. </w:t>
      </w:r>
    </w:p>
    <w:p>
      <w:pPr/>
      <w:r>
        <w:rPr>
          <w:b w:val="1"/>
          <w:bCs w:val="1"/>
        </w:rPr>
        <w:t xml:space="preserve">Šárka Kašpárková, úspěšná atletka: </w:t>
      </w:r>
      <w:r>
        <w:rPr/>
        <w:t xml:space="preserve">"Já tady dnes pomáhám s tím rozjezdem, dnes tady máme pět disciplín, máme hod medicinbalem přes hlavu vzad, trojskok snožmo, lehy-sedy, kliky a přeskoky přes švihadlo."</w:t>
      </w:r>
    </w:p>
    <w:p>
      <w:pPr/>
      <w:r>
        <w:rPr>
          <w:b w:val="1"/>
          <w:bCs w:val="1"/>
        </w:rPr>
        <w:t xml:space="preserve">Tobiáš Šotkovský, účastník olympijského víceboje:</w:t>
      </w:r>
      <w:r>
        <w:rPr/>
        <w:t xml:space="preserve"> "Myslím, že je super, že tady přijela za námi, je to zpestření programu školy, konečně škola udělala něco takového, že někdo takový za námi přijel no a ty disciplíny jsou celkem těžké, není to jen tak. I když sportujete, není to nejlehčí a nezdá se to no.” </w:t>
      </w:r>
    </w:p>
    <w:p>
      <w:pPr/>
      <w:r>
        <w:rPr>
          <w:b w:val="1"/>
          <w:bCs w:val="1"/>
        </w:rPr>
        <w:t xml:space="preserve">Sofie Mauková, účastnice olympijského víceboje:</w:t>
      </w:r>
      <w:r>
        <w:rPr/>
        <w:t xml:space="preserve"> "Teď jsem byla na skoku přes švihadlo a to bylo pro mě lehké. Jsem ráda, že se zrovna do naší školy  někdo takový, co má tolik zkušeností, že se tady za námi někdo přijel podívat."</w:t>
      </w:r>
    </w:p>
    <w:p>
      <w:pPr/>
      <w:r>
        <w:rPr>
          <w:b w:val="1"/>
          <w:bCs w:val="1"/>
        </w:rPr>
        <w:t xml:space="preserve">Kateřina Pochylová, tělocvikářka:</w:t>
      </w:r>
      <w:r>
        <w:rPr/>
        <w:t xml:space="preserve"> "Myslím, že je to parádní zpestření pro žáky, zapojili se žáci 5.-9. tříd, je jich přes 370. Máme tady sportovní i klasické třídy, jdou vidět výsledky u těch sportovců daleko vyšší, ale klasické třídy se snaží žákům vyrovnat a myslím, že to všechny baví a určitě to není poslední akce, kterou tady organizujeme.”</w:t>
      </w:r>
    </w:p>
    <w:p>
      <w:pPr/>
      <w:r>
        <w:rPr/>
        <w:t xml:space="preserve">S organizací a hladkým průběhem celého projektu pomáhali nejstarší žáci školy.</w:t>
      </w:r>
    </w:p>
    <w:p>
      <w:pPr/>
      <w:r>
        <w:rPr>
          <w:b w:val="1"/>
          <w:bCs w:val="1"/>
        </w:rPr>
        <w:t xml:space="preserve">Šárka Kašpárková, úspěšná atletka</w:t>
      </w:r>
      <w:r>
        <w:rPr/>
        <w:t xml:space="preserve">: "Ten olympijský víceboj je největší školní projekt, do kterého se nám ročně zapojí kolem 130 tisíc dětí. A když přichází nové školy, které o to mají zájem, tak jim rádi pomáháme s tím rozjezdem. Tady samozřejmě je část školy sportovní, je to vidět i na těch výsledcích, ale jsem ráda, že se do projektu zapojují i děti z nesportovních tříd a věřím, že jim to pomůže zlepšit fyzickou zdatnost. Čím více dětí sportuje, čím víc vezmou sport jako součást svého života a já na tom budu mít malinkatej podíl, tak budu hrozně spokojená.” </w:t>
      </w:r>
    </w:p>
    <w:p>
      <w:pPr/>
      <w:r>
        <w:rPr/>
        <w:t xml:space="preserve">Ze školního kola se pak žáci s nejlepšími výsledky na jaře zúčastní okresního kola.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0569/karvinske-deti-se-zapojily-do-olympijskeho-viceboje-motivovat-je-prijela-sarka-kaspark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2026-10-23T12:03:36+02:00</dcterms:created>
  <dcterms:modified xsi:type="dcterms:W3CDTF">2026-10-23T12:03:36+02:00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