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Školské zastupitelstvo v Havířově schválilo první projekt, studenti se shodli na edukačních panelech</w:t>
      </w:r>
    </w:p>
    <w:p>
      <w:pPr/>
      <w:r>
        <w:rPr/>
        <w:t xml:space="preserve">Při druhém zasedání školského zastupitelstva čekalo na studenty několik změn. Museli zvládnout procesní záležitosti, jako na běžném zasedání zastupitelstva. Včetně schválení jednacího řádu. </w:t>
      </w:r>
    </w:p>
    <w:p>
      <w:pPr/>
      <w:r>
        <w:rPr>
          <w:b w:val="1"/>
          <w:bCs w:val="1"/>
        </w:rPr>
        <w:t xml:space="preserve">Karla, členka školského zastupitelstva: </w:t>
      </w:r>
      <w:r>
        <w:rPr/>
        <w:t xml:space="preserve">"Tohle nemůže mít každý, že si to může vyzkoušet a zvlášť ještě to hlasovací zařízení, toho se nejvíce bojím, že to pokazím.” </w:t>
      </w:r>
    </w:p>
    <w:p>
      <w:pPr/>
      <w:r>
        <w:rPr/>
        <w:t xml:space="preserve">V programu měli studenti i první důležitou zodpovědnost. Rozhodnout o tom, na který projekt půjde 50 tisíc korun. Peníze Havířov získal za prvenství v rámci soutěže Komunální projekt 2023 za halu Fénix.</w:t>
      </w:r>
    </w:p>
    <w:p>
      <w:pPr/>
      <w:r>
        <w:rPr>
          <w:b w:val="1"/>
          <w:bCs w:val="1"/>
        </w:rPr>
        <w:t xml:space="preserve">Josef Bělica (ANO), primátor Havířova: "</w:t>
      </w:r>
      <w:r>
        <w:rPr/>
        <w:t xml:space="preserve">My jsme na odborech magistrátu sebrali návrhy, kterých je celkem devět. Budou moci v rámci školského zastupitelstva nějaký projekt podpořit a já ho přednesu na zastupitelstvu a radě, aby byl podpořen.”</w:t>
      </w:r>
    </w:p>
    <w:p>
      <w:pPr/>
      <w:r>
        <w:rPr/>
        <w:t xml:space="preserve">Mezi návrhy například bylo zakoupení počítačové sestavy pro Centrum volnočasových aktivit, realizace fotopointu se symbolikou města, nebo instalace knihobudek. </w:t>
      </w:r>
    </w:p>
    <w:p>
      <w:pPr/>
      <w:r>
        <w:rPr>
          <w:b w:val="1"/>
          <w:bCs w:val="1"/>
        </w:rPr>
        <w:t xml:space="preserve">Michal, člen školského zastupitelstva: </w:t>
      </w:r>
      <w:r>
        <w:rPr/>
        <w:t xml:space="preserve">"Jsou tam různé návrhy, jak na charitu dát 50 tisíc, nějaké panely edukační, bazar, ale nejvíce mě asi uchvátily ty panely."</w:t>
      </w:r>
    </w:p>
    <w:p>
      <w:pPr/>
      <w:r>
        <w:rPr/>
        <w:t xml:space="preserve">Co si myslíš, že by mělo být na těch edukačních panelech?</w:t>
      </w:r>
    </w:p>
    <w:p>
      <w:pPr/>
      <w:r>
        <w:rPr>
          <w:b w:val="1"/>
          <w:bCs w:val="1"/>
        </w:rPr>
        <w:t xml:space="preserve">Michal, člen školského zastupitelstva: </w:t>
      </w:r>
      <w:r>
        <w:rPr/>
        <w:t xml:space="preserve">“Asi trochu něco o historii města a něco o třídění odpadu, protože si myslím, že je to dost aktuální.”</w:t>
      </w:r>
    </w:p>
    <w:p>
      <w:pPr/>
      <w:r>
        <w:rPr/>
        <w:t xml:space="preserve">Většina studentských zastupitelů nakonec podpořila realizaci edukačních panelů pro děti, které mohou být umístěny na příklad v Centrálním parku nebo u přednádraží.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76/skolske-zastupitelstvo-v-havirove-schvalilo-prvni-projekt-studenti-se-shodli-na-edukacnich-pane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2026-05-17T00:40:08+02:00</dcterms:created>
  <dcterms:modified xsi:type="dcterms:W3CDTF">2026-05-17T00:40:08+02:00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