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15.12.2023,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Rozpočet Nového Jičína 2024: plánované akce i reakce na havárie</w:t>
      </w:r>
    </w:p>
    <w:p>
      <w:pPr/>
      <w:r>
        <w:rPr/>
        <w:t xml:space="preserve">Příjmová stránka rozpočtu města na rok 2024 vykazuje 839 milionů korun, na straně výdajů je 1 miliarda a 12 milionů korun. Schodek rozpočtu je vyrovnán zůstatky z vlastních zdrojů na účtech města.   </w:t>
      </w:r>
    </w:p>
    <w:p>
      <w:pPr/>
      <w:r>
        <w:rPr>
          <w:b w:val="1"/>
          <w:bCs w:val="1"/>
        </w:rPr>
        <w:t xml:space="preserve">Václav Dobrozemský (ODS), 2. místostarosta Nového Jičína: </w:t>
      </w:r>
      <w:r>
        <w:rPr/>
        <w:t xml:space="preserve">“Rozpočet je koncipován tak, že promítá jednak programové cíle naší koalice, jednak promítá akce ze strategických dokumentů města, ať už je to plán rozvoje města, koncepce statické dopravy, zastavovací studie revitalizace sportovního areálu a další. Musíme ale řešit i některé havárie, což je rekonstrukce venkovního bazénu, které by měla začít příští rok, nebo rekonstrukce kuchyně Základní školy Dlouhá.”     </w:t>
      </w:r>
    </w:p>
    <w:p>
      <w:pPr/>
      <w:r>
        <w:rPr>
          <w:b w:val="1"/>
          <w:bCs w:val="1"/>
        </w:rPr>
        <w:t xml:space="preserve">Jaroslav Dvořák (SOCDEM), zastupitel Nového Jičína: </w:t>
      </w:r>
      <w:r>
        <w:rPr/>
        <w:t xml:space="preserve">“My jako Víc pro Nový Jičín s ČSSD jsme hlasovali proti rozpočtu, považujeme ho za špatný. Rozpočet je výrazně schodkový. Velmi jsme zklamaní z toho, že na straně příjmové nejsou skoro žádné dotace. Celkově na investice jde, a to musím říci objektivně, docela zajímavá suma, nějakých 298 milionů. Z těch pro nás takových pochybnějších investic tam je, a můžeme to považovat za potřebné akce, ale 30 milionů na školní kuchyně Základní školy Dlouhá nebo 30 milionů na hřiště za Základní školou Komenského 66 se nám zdá bez dotace opravdu hodně. A co je absolutně alarmující, a s čím mám obvrovský problém, to jsoou projektové dokumentace.” </w:t>
      </w:r>
    </w:p>
    <w:p>
      <w:pPr/>
      <w:r>
        <w:rPr>
          <w:b w:val="1"/>
          <w:bCs w:val="1"/>
        </w:rPr>
        <w:t xml:space="preserve">Stanislav Kopecký (ANO), starosta Nového Jičína: </w:t>
      </w:r>
      <w:r>
        <w:rPr/>
        <w:t xml:space="preserve">“Z mého pohledu je tento rozpočet vyvážený. Co se mě líbí, a to má podporu i nezávislých ekonomů, že rozpočet je směřován k investičním akcím do příštího roku. Vysoký objem peněz budeme investovat do té části projektové.” </w:t>
      </w:r>
    </w:p>
    <w:p>
      <w:pPr/>
      <w:r>
        <w:rPr>
          <w:b w:val="1"/>
          <w:bCs w:val="1"/>
        </w:rPr>
        <w:t xml:space="preserve">Václav Dobrozemský (ODS), 2. místostarosta Nového Jičína: </w:t>
      </w:r>
      <w:r>
        <w:rPr/>
        <w:t xml:space="preserve">“Z rozvojových projektů je to tenisová hala na ulici Bohuslava Martinů a hala Jičína ve sportovním areálu. Čekají nás i další projektové dokumentace, které se týkají bytových domů v centru města, na náměstí a v městské památkové rezervaci.” </w:t>
      </w:r>
    </w:p>
    <w:p>
      <w:pPr/>
      <w:r>
        <w:rPr/>
        <w:t xml:space="preserve">V rozpočtu jsou tak finance na výstavbu nového parkoviště za obvodním oddělením policie na Vančurově ulici, autobusová zastávka na Riegrově a z letošního roku odložené řešení vjezdu do sportovního areálu a současně křižovatky ulic Purkyňova a Divadlení. </w:t>
      </w:r>
    </w:p>
    <w:p>
      <w:pPr/>
      <w:r>
        <w:rPr>
          <w:b w:val="1"/>
          <w:bCs w:val="1"/>
        </w:rPr>
        <w:t xml:space="preserve">Ondřej Syrovátka (ZELENÍ), 1. místostarosta Nového Jičína: </w:t>
      </w:r>
      <w:r>
        <w:rPr/>
        <w:t xml:space="preserve">“Já považuji za velice důležité, že se do rozpočtu podařilo dostat rekonstrukci dalšího školního hřiště na Komenského 66, které bude sloužit dvěma školama hlavně také veřejnosti z této části města. Dále se bude stavět nová lávka mezi ulicemi Novosady a Jugoslávskou a po dohodě s farností chytáme rekonstrukce kostelní věže tak, aby byla přístupná veřejnosti.”  </w:t>
      </w:r>
    </w:p>
    <w:p>
      <w:pPr/>
      <w:r>
        <w:rPr/>
        <w:t xml:space="preserve">V neposlední řadě jde téměř 36 milionů korun na podporu aktivit sportovních, kulturních, volnočasových, spolků a sociálních organizací.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628/rozpocet-noveho-jicina-2024-planovane-akce-i-reakce-na-hava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2026-05-17T05:03:41+02:00</dcterms:created>
  <dcterms:modified xsi:type="dcterms:W3CDTF">2026-05-17T05:03:41+02:00</dcterms:modified>
</cp:coreProperties>
</file>

<file path=docProps/custom.xml><?xml version="1.0" encoding="utf-8"?>
<Properties xmlns="http://schemas.openxmlformats.org/officeDocument/2006/custom-properties" xmlns:vt="http://schemas.openxmlformats.org/officeDocument/2006/docPropsVTypes"/>
</file>