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15.12.2023,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50 tisíc korun půjde na edukační panely, o projektu rozhodlo havířovské školské zastupitelstvo</w:t>
      </w:r>
    </w:p>
    <w:p>
      <w:pPr/>
      <w:r>
        <w:rPr/>
        <w:t xml:space="preserve">Při druhém zasedání školského zastupitelstva čekalo na studenty několik změn. Museli zvládnout procesní záležitosti jako na běžném zasedání zastupitelstva. Včetně schválení jednacího řádu. </w:t>
      </w:r>
    </w:p>
    <w:p>
      <w:pPr/>
      <w:r>
        <w:rPr>
          <w:b w:val="1"/>
          <w:bCs w:val="1"/>
        </w:rPr>
        <w:t xml:space="preserve">Karla, členka školského zastupitelstva: </w:t>
      </w:r>
      <w:r>
        <w:rPr/>
        <w:t xml:space="preserve">"Za mě, já si myslím, že rozhodovat o takto velkých věcech, je pro mě velká čest, protože tohle nemůže mít každý, že si to může vyzkoušet a zvlášť ještě to hlasovací zařízení, toho se nejvíce bojím, že to pokazím.” </w:t>
      </w:r>
    </w:p>
    <w:p>
      <w:pPr/>
      <w:r>
        <w:rPr/>
        <w:t xml:space="preserve">V programu měli studenti i první důležitou zodpovědnost. Rozhodnout o tom, na který projekt půjde 50 tisíc korun. Peníze Havířov získal za prvenství v rámci soutěže Komunální projekt 2023 za halu Fénix.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"My jsme na odborech magistrátu sebrali návrhy, kterých je celkem devět, které jsou v nějaké fázi rozpracovanosti a dneska budou moci v rámci školského zastupitelstva nějaký projekt podpořit a já ho přednesu na zastupitelstvu a radě, aby byl podpořen.”</w:t>
      </w:r>
    </w:p>
    <w:p>
      <w:pPr/>
      <w:r>
        <w:rPr/>
        <w:t xml:space="preserve">Mezi návrhy například bylo zakoupení počítačové sestavy pro Centrum volnočasových aktivit, realizace fotopointu se symbolikou města, nebo instalace knihobudek. </w:t>
      </w:r>
    </w:p>
    <w:p>
      <w:pPr/>
      <w:r>
        <w:rPr>
          <w:b w:val="1"/>
          <w:bCs w:val="1"/>
        </w:rPr>
        <w:t xml:space="preserve">Michal, člen školského zastupitelstva: </w:t>
      </w:r>
      <w:r>
        <w:rPr/>
        <w:t xml:space="preserve">"Jsou tam různé návrhy, jak na charitu dát 50 tisíc, nějaké panely edukační, bazar, ale nejvíce mě asi uchvátily ty panely. V Trojanovicích to tak mají a je to fajn a k tomu se asi budu naklánět. Ale je také možnost, že 25 tisíc na něco a 25 tisíc na druhou věc." Co si myslíš, že by mělo být na těch edukačních panelech? “Asi trochu něco o historii města a něco o třídění odpadu, protože si myslím, že je to dost aktuální.”</w:t>
      </w:r>
    </w:p>
    <w:p>
      <w:pPr/>
      <w:r>
        <w:rPr/>
        <w:t xml:space="preserve">Většina studentských zastupitelů nakonec podpořila realizaci edukačních panelů pro děti, které mohou být umístěny na příklad v Centrálním parku nebo u přednádraží. Na návrh studenta Gymnázia Komenského bylo schváleno také usnesení na podporu a aktivní spolupráci ostatních škol při studentské akci Majáles.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0635/50-tisic-korun-pujde-na-edukacni-panely-o-projektu-rozhodlo-havirovske-skolske-zastupitelstv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2026-10-23T12:03:41+02:00</dcterms:created>
  <dcterms:modified xsi:type="dcterms:W3CDTF">2026-10-23T12:03:41+02:00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