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Transformace energetiky v MS kraji je nutná</w:t>
      </w:r>
    </w:p>
    <w:p>
      <w:pPr/>
      <w:r>
        <w:rPr>
          <w:b w:val="1"/>
          <w:bCs w:val="1"/>
        </w:rPr>
        <w:t xml:space="preserve">Edvard Kožušník, vedoucí projektu Efektivní stát:</w:t>
      </w:r>
      <w:r>
        <w:rPr/>
        <w:t xml:space="preserve"> „Cílem  konferencí Efektivní energetika je propagace transformace energetiky. Ta  transformace je v České republice nutná a dotýká se nás všech.“</w:t>
      </w:r>
    </w:p>
    <w:p>
      <w:pPr/>
      <w:r>
        <w:rPr>
          <w:b w:val="1"/>
          <w:bCs w:val="1"/>
        </w:rPr>
        <w:t xml:space="preserve">Karel Vinkler, ředitel sekce strategie, ČEPS:</w:t>
      </w:r>
      <w:r>
        <w:rPr/>
        <w:t xml:space="preserve"> „Je to setkání  s místními zastupiteli, představiteli politické garnitury a samozřejmě i  s odborníky a podnikateli. Máme možnost tady vysvětlit, jaká bude  budoucnost energetiky a jaká nás čekají rizika.“</w:t>
      </w:r>
    </w:p>
    <w:p>
      <w:pPr/>
      <w:r>
        <w:rPr>
          <w:b w:val="1"/>
          <w:bCs w:val="1"/>
        </w:rPr>
        <w:t xml:space="preserve">Petr Letocha, poslanec: </w:t>
      </w:r>
      <w:r>
        <w:rPr/>
        <w:t xml:space="preserve">„Dnes to není jen o MS kraji, ale  celé České republice a Evropě. Energie je velké téma, bavíme se o cenách, o  emisních povolenkách a dalších tématech. Nastal čas odejít od fosilních paliv.“</w:t>
      </w:r>
    </w:p>
    <w:p>
      <w:pPr/>
      <w:r>
        <w:rPr>
          <w:b w:val="1"/>
          <w:bCs w:val="1"/>
        </w:rPr>
        <w:t xml:space="preserve">Martin Václavek, generální ředitel, ČEZ Energo:</w:t>
      </w:r>
      <w:r>
        <w:rPr/>
        <w:t xml:space="preserve"> „Energetická  krize ukázala, že je potřeba se dívat po energeticky úsporných řešeních. Teď je  na trhu obrovská poptávka po chytrých, úsporných a bezemisních technologiích.  Toto je dobrá platforma k debatě o tom, jak do budoucna řešit energetiku.“</w:t>
      </w:r>
    </w:p>
    <w:p>
      <w:pPr/>
      <w:r>
        <w:rPr/>
        <w:t xml:space="preserve">Dalšími tématy konference byla také státní energetická koncepce,  národní energo-klimatický plán či nová legislativa Obnovitelných zdrojů  energie.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38/energie-a-kraj-transformace-energetiky-v-ms-kraji-je-nu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2026-09-01T18:44:31+02:00</dcterms:created>
  <dcterms:modified xsi:type="dcterms:W3CDTF">2026-09-01T18:44:31+02:00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