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radnice v Ostravě je národní kulturní památkou. Rozhodla o tom vláda ČR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83/nova-radnice-v-ostrave-je-narodni-kulturni-pamatkou-rozhodla-o-tom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