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hutě Liberty představily plán s vyhlídkou na možné oddlužení</w:t>
      </w:r>
    </w:p>
    <w:p>
      <w:pPr/>
      <w:r>
        <w:rPr>
          <w:b w:val="1"/>
          <w:bCs w:val="1"/>
        </w:rPr>
        <w:t xml:space="preserve">Kateřina Zajíčková, mluvčí společnosti LIBERTY Ostrava: </w:t>
      </w:r>
      <w:r>
        <w:rPr/>
        <w:t xml:space="preserve">"Společnost se v lednu chystá zahájit proces znovuzprovoznění vysoké pece č. 3. V následujících  měsících pak zvýší výrobu v souladu s očekávaným oživením evropského trhu s ocelí.  Optimalizační plán se zaměřuje na úsporu financí prostřednictvím dočasného přerušení výroby  některých produktů, po kterých je nízká poptávka, jako je například válcovaný drát. A zároveň se  soustředí na výrobky s vysokou přidanou hodnotou, jako jsou bezešvé a spirálově svařované trubky,  silniční svodidla, důlní výztuže a závitové tyče, po kterých je vysoká poptávka."</w:t>
      </w:r>
    </w:p>
    <w:p>
      <w:pPr/>
      <w:r>
        <w:rPr/>
        <w:t xml:space="preserve">Společnost bude využívat aktuální situace na evropském trhu, a to prostřednictvím výhodných  nákupů ocelových polotovarů (předlitků), ze kterých bude válcovat finální výrobky, jako jsou za tepla  válcované svitky. Společnost rovněž nyní analyzuje možnosti využití svých koksárenských provozů,  jelikož se evropský trh potýká s vážnými problémy spojenými s převisem nabídky koksu. To znamená,  že je v současné době pro společnost mnohem levnější nakupovat koks na trhu než ho vyrábět  v ostravské huti. </w:t>
      </w:r>
    </w:p>
    <w:p>
      <w:pPr/>
      <w:r>
        <w:rPr/>
        <w:t xml:space="preserve">{{souvisejici-clanek-"11000040671"}}</w:t>
      </w:r>
    </w:p>
    <w:p>
      <w:pPr/>
      <w:r>
        <w:rPr>
          <w:b w:val="1"/>
          <w:bCs w:val="1"/>
          <w:i w:val="1"/>
          <w:iCs w:val="1"/>
        </w:rPr>
        <w:t xml:space="preserve">Kateřina Zajíčková, mluvčí společnosti LIBERTY Ostrava</w:t>
      </w:r>
      <w:r>
        <w:rPr>
          <w:b w:val="1"/>
          <w:bCs w:val="1"/>
          <w:i w:val="1"/>
          <w:iCs w:val="1"/>
        </w:rPr>
        <w:t xml:space="preserve">:</w:t>
      </w:r>
      <w:r>
        <w:rPr>
          <w:i w:val="1"/>
          <w:iCs w:val="1"/>
        </w:rPr>
        <w:t xml:space="preserve">"</w:t>
      </w:r>
      <w:r>
        <w:rPr/>
        <w:t xml:space="preserve">Optimalizační plán představuje řešení, jak dosáhnout ziskovosti a splácet závazky vůči věřitelům  prostřednictvím výrazné podpory ze skupiny LIBERTY Steel, bez nutnosti výraznějšího externího  financování. Kromě toho plán počítá s dalšími možnostmi včetně vstupu externích strategických  partnerů a prodeje nevyužitých pozemků a budov.  Společnost bude usilovat o úpravu smlouvy s hlavním dodavatelem energií s cílem nakupovat u něj za  běžné tržní ceny. Naše společnost již soudu navrhla jmenování předběžného insolvenčního správce  tohoto dodavatele, aby usnadnila jednání, jejichž cílem je nalezení takového společného řešení, které  povede k udržitelnému fungování obou podniků. </w:t>
      </w:r>
    </w:p>
    <w:p>
      <w:pPr/>
      <w:r>
        <w:rPr/>
        <w:t xml:space="preserve"> Společnost je stále solventní a bude i nadále zaměstnancům vyplácet mzdy a plnit své závazky vůči  zákazníkům. Pomáhá jí v tom tým mezinárodních odborníků, který pracuje v sídle společnosti zde  v Ostravě. </w:t>
      </w:r>
    </w:p>
    <w:p>
      <w:pPr/>
      <w:r>
        <w:rPr>
          <w:b w:val="1"/>
          <w:bCs w:val="1"/>
        </w:rPr>
        <w:t xml:space="preserve"> Ajay Aggarwal, prezident skupiny LIBERTY Steel pro Evropu a předseda představenstva společnosti  LIBERTY Ostrava:</w:t>
      </w:r>
      <w:r>
        <w:rPr/>
        <w:t xml:space="preserve"> "Představili jsme našim partnerům podrobnosti naše optimalizačního plánu.   Jsme přesvědčeni, že tento plán, který byl vypracován na základě komplexní revize našeho podnikání  a situace na trhu, je nejlepší cestou k udržitelné budoucnosti naší společnosti a také pro naše  zaměstnance, věřitele a partnery. Jsme připraveni na intenzivní spolupráci se všemi partnery při  realizaci tohoto plánu během nadcházejících měsíců."</w:t>
      </w:r>
    </w:p>
    <w:p>
      <w:pPr/>
      <w:r>
        <w:rPr/>
        <w:t xml:space="preserve">{{souvisejici-clanek-"11000040649"}}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688/ostravske-hute-liberty-predstavily-plan-s-vyhlidkou-na-mozne-oddlu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2026-05-31T02:43:16+02:00</dcterms:created>
  <dcterms:modified xsi:type="dcterms:W3CDTF">2026-05-31T02:43:16+02:00</dcterms:modified>
</cp:coreProperties>
</file>

<file path=docProps/custom.xml><?xml version="1.0" encoding="utf-8"?>
<Properties xmlns="http://schemas.openxmlformats.org/officeDocument/2006/custom-properties" xmlns:vt="http://schemas.openxmlformats.org/officeDocument/2006/docPropsVTypes"/>
</file>