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24.12.2023,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se chystají do ulic, blíží se dobročinná Tříkrálová sbírka</w:t>
      </w:r>
    </w:p>
    <w:p>
      <w:pPr/>
      <w:r>
        <w:rPr/>
        <w:t xml:space="preserve">Ke konci prosince už měla novojičínská Charita na Tříkrálovou sbírku vše připraveno, </w:t>
      </w:r>
    </w:p>
    <w:p>
      <w:pPr/>
      <w:r>
        <w:rPr/>
        <w:t xml:space="preserve">pokladničky byly zapečetěny, nechyběly pláště pro krále, koruny a tašky s nezbytnými cukříky a kalendáři. Přijížděli si je vyzvednout koordinátoři z okolních obcí. </w:t>
      </w:r>
    </w:p>
    <w:p>
      <w:pPr/>
      <w:r>
        <w:rPr>
          <w:b w:val="1"/>
          <w:bCs w:val="1"/>
        </w:rPr>
        <w:t xml:space="preserve">Andrea Hasalová, koordinátorka Tříkrálové sbírky ve Starém Jičíně: </w:t>
      </w:r>
      <w:r>
        <w:rPr/>
        <w:t xml:space="preserve">”Teď jsem se domlouvali na předání všech propriet, cukříků, pelerínek. Některé skupinky už máme osvědčené, které chodí každoročně, ale jak to bývá, děti odrůstají, takže scháníme mezi dětmi a kamarády přibírám další.”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“Koledníčků není nikdy dost, i když se snažíme to území ze všech sil pokrýt, tak vždycky nám někdo onemocní nebo nakonec nemůže. Zejména nám chybí dospělý doprovod. Děti by i šly, ale není tolik dospělých, kteří by rádi obcházeli a zvonili. Ale chtěla bych všechny povzbudit, protože nakonec je to velice pěkný zážitek. Takže opravdu, chcete-li, nebojte se, ozvěte se nám, budeme moc rádi, skupinku vypravíme, lze to kdykoliv do toho 14. ledna.”   </w:t>
      </w:r>
    </w:p>
    <w:p>
      <w:pPr/>
      <w:r>
        <w:rPr/>
        <w:t xml:space="preserve">Koledníci tedy mohou vyrazit do ulic mezi 1. a 14. lednem.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 tomu svátku vychází víkend, takže většina koledníčků se opravdu chystá 5. ledna, v sobotu 6. ledna a v neděli sedmého. Budeme rádi za vstřícné přijetí, stejně jako každý rok. Pokud koledníčky nezastihnete a chtěli byste přispět, tak opět bude v informačním centru na náměstí statická pokladnička, kde je možné během těch čtrnácti dnů přispět.” </w:t>
      </w:r>
    </w:p>
    <w:p>
      <w:pPr/>
      <w:r>
        <w:rPr/>
        <w:t xml:space="preserve">Využít lze také na webu Tříkrálové sbírky online kasičku. Pokud chcete podpořit přímo místní projekty, je třeba vybrat právě Charitu Nový Jičín. Jinak jdou peníze na celorepublikové aktivity. Výtěžek z Tříkrálové sbírky chce místní Charita opět věnovat například na podporu charitního šatníku, půjčovny kompenzačních pomůcek nebo na fond kroužky. Má ale i nový cíl. Potýká se s nedostatkem prostoru. Využít by mohla budovu bývalého pivovaru U jezu v Žilině, která je majetkem města, a kde by mohla své služby i rozšířit.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“Nicméně ta nemovitost je zatížena několika specifiky, je tam i památkově chráněná budova, a je nutné, abychom si nechali na tu nemovitost zpracovat studii, zda je možné v té lokalitě ty naše zamýšlené projekt realizovat. Takže máme takový speciální cíl.”</w:t>
      </w:r>
    </w:p>
    <w:p>
      <w:pPr/>
      <w:r>
        <w:rPr/>
        <w:t xml:space="preserve">V roce 2023 lidé z města a obcí spadajících pod Charitu Nový Jičín darovali 918 tisíc korun. V místě působení zůstává 65 procent této částky, 35 procent putuje na republikové a mezinárodní projekty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721/kolednici-se-chystaji-do-ulic-blizi-se-dobrocinna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2026-05-14T14:02:05+02:00</dcterms:created>
  <dcterms:modified xsi:type="dcterms:W3CDTF">2026-05-14T14:02:05+02:00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