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využijí především sobotu 6. ledna, někde ještě uvítají i další dobrovolníky</w:t>
      </w:r>
    </w:p>
    <w:p>
      <w:pPr/>
      <w:r>
        <w:rPr/>
        <w:t xml:space="preserve">Zapečetěné pokladničky, královské koruny i pláště - vše už má charita na Tříkrálové koledování připraveno. I to nejpodstatnější - seznam dobrovolníků, kteří mezi 1. a 14. lednem vyrazí do ulic. I když doplnit jej ještě mohou i další zájemci.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“Koledníčků není nikdy dost, i když se snažíme to území ze všech sil pokrýt, tak vždycky nám někdo onemocní nebo nakonec nemůže. Zejména nám chybí dospělý doprovod. Děti by i šly, ale není tolik dospělých, kteří by rádi obcházeli a zvonili. Ale chtěla bych všechny povzbudit, protože nakonec je to velice pěkný zážitek. Takže opravdu, chcete-li, nebojte se, ozvěte se nám, budeme moc rádi.”   </w:t>
      </w:r>
    </w:p>
    <w:p>
      <w:pPr/>
      <w:r>
        <w:rPr/>
        <w:t xml:space="preserve">V Novém Jičíně vyrazí největší množství koledníků do ulic během 5. až 7. ledna, ve Studénce vše ladí přímo na tříkrálovou sobotu.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1 nám pomáhají skauti už tradičně, ti to mají ve své režii. Butovice a sídliště si organizujeme sami, oslovujeme školy, kdy se nám hlásí děti a pomáhají nám. Potom také pomáhají zaměstnanci, známí, rodinní příslušníci, oslovujeme takové ty stálé koledníky a doprovody. Zatím se nám vždy podařilo ty skupinky utvořit a vyjít a více méně obejít skoro každé popisné číslo.”   </w:t>
      </w:r>
    </w:p>
    <w:p>
      <w:pPr/>
      <w:r>
        <w:rPr/>
        <w:t xml:space="preserve">Pokud lidé doma návštěvu Tří králů propásnout, budou moci opět přispět i jinými cestami. Třeba přímo na účet, na webových stránkách charity. Někde budou rozmístěny i statické pokladničky.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735/kolednici-vyuziji-predevsim-sobotu-6-ledna-nekde-jeste-uvitaji-i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2026-05-18T21:20:41+02:00</dcterms:created>
  <dcterms:modified xsi:type="dcterms:W3CDTF">2026-05-18T21:20:41+02:00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