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Opavě utkaly v talentové soutěži Ukaž, co umíš</w:t>
      </w:r>
    </w:p>
    <w:p>
      <w:pPr/>
      <w:r>
        <w:rPr/>
        <w:t xml:space="preserve">Děti základních a uměleckých škol, dětských domovů  a nízkoprahových center z celého MS kraje se utkali  v soutěži Ukaž, co umíš, která se uskutečnila v Minoritu v Opavě. </w:t>
      </w:r>
    </w:p>
    <w:p>
      <w:pPr/>
      <w:r>
        <w:rPr>
          <w:b w:val="1"/>
          <w:bCs w:val="1"/>
        </w:rPr>
        <w:t xml:space="preserve">Aneta Kvasná, vedoucí nízkoprahového centra, Eurotopia: </w:t>
      </w:r>
      <w:r>
        <w:rPr/>
        <w:t xml:space="preserve">“Každý rok se účastní okolo 120 až 150 dětí,  letos bylo přihlášeno 130, ale někteří onemocněli, takže jich nebylo tolik, ale i tak je to tady živé a je to super. Je to určeno pro děti od 6 do 20 let, jakékoliv děti, to znamená ze základních škol,  z nízkoprahových zařízení, dětských domovů, umělecké školy, prostě pro kohokoliv. Úplně skvělé, jsou odvážné, že tady vystupují, jsou prostě úžasné.”</w:t>
      </w:r>
    </w:p>
    <w:p>
      <w:pPr/>
      <w:r>
        <w:rPr/>
        <w:t xml:space="preserve">V rámci vystoupení si děti mohly připravit cokoliv v čem si myslí, že mají talent. Nejčastěji to byl zpěv a tanec. Nechyběl ale ani muzikál, nebo divadlo.</w:t>
      </w:r>
    </w:p>
    <w:p>
      <w:pPr/>
      <w:r>
        <w:rPr>
          <w:b w:val="1"/>
          <w:bCs w:val="1"/>
        </w:rPr>
        <w:t xml:space="preserve">Anketa: vystupující děti: </w:t>
      </w:r>
      <w:r>
        <w:rPr/>
        <w:t xml:space="preserve">“My jsme připravili takový mix. Bylo tam hodně skladeb s bonbony a byly tam i zvedačky.”</w:t>
      </w:r>
    </w:p>
    <w:p>
      <w:pPr/>
      <w:r>
        <w:rPr/>
        <w:t xml:space="preserve">“My jsme skupina Divošky, je nás fakt hodně. Hodně nás to tu bavilo, je to tu i hezky vyzdobené a tak.”</w:t>
      </w:r>
    </w:p>
    <w:p>
      <w:pPr/>
      <w:r>
        <w:rPr/>
        <w:t xml:space="preserve">“Já jsem tady zpívala a moc mě to bavilo, ale hodně jsem se bála a bylo to super.”</w:t>
      </w:r>
    </w:p>
    <w:p>
      <w:pPr/>
      <w:r>
        <w:rPr/>
        <w:t xml:space="preserve">“My tančíme už delší dobu, připravili jsme si hip hop a trénujeme 3x týdně. Je tu skvělá atmosféra.” </w:t>
      </w:r>
    </w:p>
    <w:p>
      <w:pPr/>
      <w:r>
        <w:rPr/>
        <w:t xml:space="preserve">“Vystupují za Šrámkovou. Buchet je spousta, to jsme zpívali s Maruškou duet. Tady je to pěkné a povedlo se to asi dobře.”</w:t>
      </w:r>
    </w:p>
    <w:p>
      <w:pPr/>
      <w:r>
        <w:rPr/>
        <w:t xml:space="preserve">“Nám se tady líbí hodně dobře, ukázali jsme hip hop a ještě budeme tancovat.”</w:t>
      </w:r>
    </w:p>
    <w:p>
      <w:pPr/>
      <w:r>
        <w:rPr/>
        <w:t xml:space="preserve">“Líbilo se nám tady hodně. Jsme spokojeni s tím, co jsme tady ukázali a doufáme, že vyhrajeme.”</w:t>
      </w:r>
    </w:p>
    <w:p>
      <w:pPr/>
      <w:r>
        <w:rPr/>
        <w:t xml:space="preserve">V rámci soutěže Europia podporuje nejen děti, které můžou ukázat svůj talent, ale také děti, které nemají to štěstí vyrůstat ve své biologické rodině. </w:t>
      </w:r>
    </w:p>
    <w:p>
      <w:pPr/>
      <w:r>
        <w:rPr>
          <w:b w:val="1"/>
          <w:bCs w:val="1"/>
        </w:rPr>
        <w:t xml:space="preserve">Jana Fischerová, regionální vedoucí, Eurotopia: </w:t>
      </w:r>
      <w:r>
        <w:rPr/>
        <w:t xml:space="preserve">“My jsme to pojali trochu i benefičně, protože v rámci dobrovolného vstupného  a v rámci příspěvku jednotlivých vystupujících, tyto finance využijeme právě ve prospěch dětí, které vyrůstají u pěstounů, babiček, profesionálních pěstounů. Podporujeme pěstouny, doprovázíme je a vlastně pečujeme a usilujeme o to, aby se dětem žilo lépe v těchto rodinách, které o ně pečují.”</w:t>
      </w:r>
    </w:p>
    <w:p>
      <w:pPr/>
      <w:r>
        <w:rPr/>
        <w:t xml:space="preserve">Porota hodnotila zejména originalitu a to, jakou mají možnost přípravy. Některé děti totiž nemají to štěstí, že jim rodiče platí hodiny v ZUŠ a učí se samy.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777/deti-se-v-opave-utkaly-v-talentove-soutezi-ukaz-co-u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2026-05-08T04:50:44+02:00</dcterms:created>
  <dcterms:modified xsi:type="dcterms:W3CDTF">2026-05-08T04:50:44+02:00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