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27.12.2023, 09:05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Rok 2024 bude pro Frýdlant nad Ostravicí plný výzev</w:t>
      </w:r>
    </w:p>
    <w:p>
      <w:pPr/>
      <w:r>
        <w:rPr>
          <w:b w:val="1"/>
          <w:bCs w:val="1"/>
        </w:rPr>
        <w:t xml:space="preserve">Helena Pešatová (Pro Frýdlant), starostka Frýdlantu nad Ostravicí:</w:t>
      </w:r>
      <w:r>
        <w:rPr/>
        <w:t xml:space="preserve"> “Milí spoluobčané, zdravím vás v tomto krásném svátečním období. Máme za sebou dny nejkrásnějších dnů v roce Vánoce, rozbalili jsme si dárky, snědli štědrovečerní večeři a užíváme si společně našich příbuzných, rodinné pohody a sváteční atmosféry. Již před adventním obdobím jsme se scházeli na různých akcích jako například výstavě betlémů v Domě zahrádkářů, různých vánočních besídkách, rozsvěcování vánočního stromu,  akci Česko zpívá koledy a řeknu vám, že těch akcí letos bylo opravdu hodně. Frýdlant skutečně žije se vší spolkovou činností a aktivitou. Nyní jsme v období mezivánočním a věřím, že celý rok, kterým jsme procházeli, byl pro vás příjemný a že se jej prožili ve zdraví.”</w:t>
      </w:r>
    </w:p>
    <w:p>
      <w:pPr/>
      <w:r>
        <w:rPr>
          <w:b w:val="1"/>
          <w:bCs w:val="1"/>
        </w:rPr>
        <w:t xml:space="preserve">David Pavliska (Pro Frýdlant), místostarosta Frýdlantu nad Ostravicí: </w:t>
      </w:r>
      <w:r>
        <w:rPr/>
        <w:t xml:space="preserve">“Končící rok 2023 byl náročný pro nás pro všechny. Odevšad se na nás valily informace negativního charakteru o zvyšujících se cenách energií, o válce na Ukrajině či o vysoké míře inflace. Já věřím, že jste si ten svůj rok tímto nenechali zkazit, že jste si například v létě v období letních dovolených odpočinuli a načerpali energii do konce tohoto roku. A pro ten rok příští, to znamená 2024, vám chci popřát hodně štěstí, hodně zdraví, hodně pevných nervů a jaký si tenhle rok příští uděláme, takový ho budeme mít. Je to na každém z nás, jaká rozhodnutí přijme, jaká rozhodnutí uděláme, ale věřím, že vy všichni spolu s námi učiníte ta nejlepší rozhodnutí.” </w:t>
      </w:r>
    </w:p>
    <w:p>
      <w:pPr/>
      <w:r>
        <w:rPr/>
        <w:t xml:space="preserve">{{souvisejici-clanek-"11000040413"}}</w:t>
      </w:r>
    </w:p>
    <w:p>
      <w:pPr/>
      <w:r>
        <w:rPr>
          <w:b w:val="1"/>
          <w:bCs w:val="1"/>
        </w:rPr>
        <w:t xml:space="preserve">Helena Pešatová (Pro Frýdlant), starostka Frýdlantu nad Ostravicí:</w:t>
      </w:r>
      <w:r>
        <w:rPr/>
        <w:t xml:space="preserve"> “I v příštím roce nás čeká mnoho výzev. Samozřejmě jsou to nejenom výzvy osobního charakteru, ale i pro město výzvy, které se týkají zlepšení životního prostředí, dalších investičních akcí a všeho, co se týče nás všech. Já vám přeji, aby se vaše sny, přání a představy o dalším období splnily, prožili jste další rok ve zdraví a štěstí a plné síle.” </w:t>
      </w:r>
    </w:p>
    <w:p>
      <w:pPr/>
      <w:r>
        <w:rPr/>
        <w:t xml:space="preserve">{{souvisejici-clanek-"11000040396"}}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40784/rok-2024-bude-pro-frydlant-nad-ostravici-plny-vyze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2026-08-26T18:47:47+02:00</dcterms:created>
  <dcterms:modified xsi:type="dcterms:W3CDTF">2026-08-26T18:47:47+02:00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