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to s rodiči rozdali ve florbale</w:t>
      </w:r>
    </w:p>
    <w:p>
      <w:pPr/>
      <w:r>
        <w:rPr/>
        <w:t xml:space="preserve">Spolek Rodiče a škola Stonava, který působí při Základní a  mateřské škole Stonava uspořádal před Vánocemi další společnou akci, do které  se zapojili děti i jejich rodiče, florbalový turnaj.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„Kdysi to tady byla tradice, tak jsme tu tradici chtěli obnovit. A myslím si,  že dneska s tou účastí tady těch dětí, rodičů i učitelů se nám to  podařilo.“</w:t>
      </w:r>
    </w:p>
    <w:p>
      <w:pPr/>
      <w:r>
        <w:rPr/>
        <w:t xml:space="preserve">Celkem byly čtyři družstva - žáci prvního stupně, žáci  druhého stupně, maminky s učitelkami a tatínkové s učiteli.</w:t>
      </w:r>
    </w:p>
    <w:p>
      <w:pPr/>
      <w:r>
        <w:rPr>
          <w:b w:val="1"/>
          <w:bCs w:val="1"/>
        </w:rPr>
        <w:t xml:space="preserve">anketa, účastníci turnaje: </w:t>
      </w:r>
      <w:r>
        <w:rPr/>
        <w:t xml:space="preserve">„Hrálo se dobře, vyhráli jsme 2:1  a bylo to super.“ „Bylo to těžké, protože jsou velcí, měli větší šanci.“ „Hrálo  se dobře, ale děti nám daly pěkně zabrat a na frak.“ „Jsou moc rychlí, malí,  ale rychlí.“ „Byl to těžký soupeř, nečekala jsem, že budou až tak dobří.“</w:t>
      </w:r>
    </w:p>
    <w:p>
      <w:pPr/>
      <w:r>
        <w:rPr/>
        <w:t xml:space="preserve">Forbal má ve Stonavě dlouholetou tradici a to díky panu  učiteli Blablovi, který se s dětmi tomuto sportu pravidelně věnuje  v rámci sportovního kroužku. Někteří stonavští školáci jsou členy i  ostravského florbalového klubu. Stonavští školáci se pravidelně účastní různých  turnajů, například na podzim reprezentovali Stonavu na celorepublikovém florbalovém  turnaji v Pardubicích.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„Je to turnaj, který pořádá  ČSPV. Vždycky to pořádají „pražáci“, ale hraje se to vždycky v Pardubicích  v univerzitní hale.“</w:t>
      </w:r>
    </w:p>
    <w:p>
      <w:pPr/>
      <w:r>
        <w:rPr/>
        <w:t xml:space="preserve">Turnaj probíhal dvoukolově.</w:t>
      </w:r>
    </w:p>
    <w:p>
      <w:pPr/>
      <w:r>
        <w:rPr>
          <w:b w:val="1"/>
          <w:bCs w:val="1"/>
        </w:rPr>
        <w:t xml:space="preserve">anketa, účastníci turnaje v Pardubicích  v kategorii starší žáci: </w:t>
      </w:r>
      <w:r>
        <w:rPr/>
        <w:t xml:space="preserve">„Hráli jsme v Pardubicích a bylo tam pět  týmu. Jedním z nich byl např. Týnec nad Sázavou.“ Bylo to dobré. První  kolo jsme prohráli, ale druhé kolo jsme to uhráli a skončili jsme třetí.“</w:t>
      </w:r>
    </w:p>
    <w:p>
      <w:pPr/>
      <w:r>
        <w:rPr/>
        <w:t xml:space="preserve">Velký úspěch zaznamenali v Pardubicích ale i mladší  žáci, kteří skončili druzí.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„Mladší žáci neprohráli  ani z jedním. S těmi, kteří nakonec skončili před námi na prvním  místě, tak s těmi remizovali. Rozhodovalo počet vstřelených gólů.“</w:t>
      </w:r>
    </w:p>
    <w:p>
      <w:pPr/>
      <w:r>
        <w:rPr/>
        <w:t xml:space="preserve">A jak dopadl stonavský florbalový turnaj dětí a rodičů. Na  čtvrtém místě skončili mladší žáci, bronz vybojovali starší žáci, stříbro pak patřilo  maminkám a učitelkám.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33/stonavsti-skolaci-si-to-s-rodici-rozdali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2026-04-11T03:09:06+02:00</dcterms:created>
  <dcterms:modified xsi:type="dcterms:W3CDTF">2026-04-11T03:09:06+02:00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