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navštívili také Novou radnici v Ostravě. Vybrané peníze poslouží hlavně ostravským projektům</w:t>
      </w:r>
    </w:p>
    <w:p>
      <w:pPr/>
      <w:r>
        <w:rPr/>
        <w:t xml:space="preserve">Asi každý už slyšel o Tříkrálové sbírce, kterou každým rokem pořádá Charita Česká republika po celém zemi. V Moravskoslezském kraji vyrazilo na začátku roku do ulic více než 10 tisíc koledníků, aby získali peníze na vybrané projekty. Kašpar, Melichar a Baltazar tak navštívili i ostravskou radnici. 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"V Ostravě v těchto dnech vychází 420 kolednických skupinek a přináší pokoj a požehnání do domu a samozřejmě požadují podporu charitních projektů. V Ostravě budeme podporovat především rekonstrukci Charitního domu sv. Václava v Heřmanicích, podpoříme Hospic sv. Lukáše, podpoříme Komunitní centrum Gabriel a podpoříme i Mobilní hospic sv. Kryštofa." </w:t>
      </w:r>
    </w:p>
    <w:p>
      <w:pPr/>
      <w:r>
        <w:rPr/>
        <w:t xml:space="preserve">Lidé mohou přispět do zapečetěných pokladniček nebo bezhotovostně na účty jednotlivých charit. Koledníci musejí mít svého vedoucího, který má občanský průkaz a zapečetěnou pokladničku.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"Pravá kolednická skupinka musí mít zapečetěnou očíslovanou pokladničku a její číslo se musí shodovat s číslem, kterou má vedoucí skupiny na kartičce, kde jsou i jeho iniciály, včetně čísla občanského průkazu." </w:t>
      </w:r>
    </w:p>
    <w:p>
      <w:pPr/>
      <w:r>
        <w:rPr/>
        <w:t xml:space="preserve">Peníze ze sbírky budou například využity pro Charita sv. Alexandra. </w:t>
      </w:r>
    </w:p>
    <w:p>
      <w:pPr/>
      <w:r>
        <w:rPr>
          <w:b w:val="1"/>
          <w:bCs w:val="1"/>
        </w:rPr>
        <w:t xml:space="preserve">Jaroslav Doležel, vedoucí Charitního domu sv. Václava:</w:t>
      </w:r>
      <w:r>
        <w:rPr/>
        <w:t xml:space="preserve"> "Chtěli bychom ty finance využít na rekonstrukci vytápění hlavní budovy, kde provozujeme dvě chráněné dílny a chceme zakoupit novou zahradní sekačku."</w:t>
      </w:r>
    </w:p>
    <w:p>
      <w:pPr/>
      <w:r>
        <w:rPr/>
        <w:t xml:space="preserve">Vybrané peníze ale podpoří i mnoho dalších projektů.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"Tříkrálová sbírka je nejen krásná tradice, ale samozřejmě přináší i prostředky, které se díky štědrosti lidí vyberou. Já jsem velice rád, že v Ostravě jsou lidé velice štědří. Loni se vybralo téměř 3 miliony a ty peníze jsou na velice užitečné věci." </w:t>
      </w:r>
    </w:p>
    <w:p>
      <w:pPr/>
      <w:r>
        <w:rPr/>
        <w:t xml:space="preserve">V loňském roce bylo v MS kraji vybráno kolem 24 milionů korun, což byla rekordní suma a bylo z ní financováno 52 charitních projektů. Všichni doufají, že letos bude částka podobná.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924/tri-kralove-navstivili-take-novou-radnici-v-ostrave-vybrane-penize-poslouzi-hlavne-ostravskym-projek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2026-05-01T23:29:36+02:00</dcterms:created>
  <dcterms:modified xsi:type="dcterms:W3CDTF">2026-05-01T23:29:36+02:00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