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Centrum pro rodinu a sociální péči se přestěhuje do areálu městské nemocnice</w:t>
      </w:r>
    </w:p>
    <w:p>
      <w:pPr/>
      <w:r>
        <w:rPr/>
        <w:t xml:space="preserve">Budova bývalé ubytovny sester v areálu Městské  nemocnice Ostrava prochází další částí rekonstrukce. Loni se tam v přízemí otevřela  protialkoholní záchytná stanice. Další čtyři patra nyní čeká rekonstrukce pro Centrum  pro rodinu a sociální péči.</w:t>
      </w:r>
    </w:p>
    <w:p>
      <w:pPr/>
      <w:r>
        <w:rPr>
          <w:b w:val="1"/>
          <w:bCs w:val="1"/>
        </w:rPr>
        <w:t xml:space="preserve">Marek Schneider, ředitel Centra pro rodinu  a sociální péči:</w:t>
      </w:r>
      <w:r>
        <w:rPr/>
        <w:t xml:space="preserve"> "Ta budova, ve které jsme je připravena k likvidaci. Už  je stará a nedá se nic rekonstruovat. A naším cílem bylo najít budovu, kde  bychom se s celým centrem společně vešli. Je nás 90 zaměstnanců, 5 sociálních  služeb. Takže to chtělo mít větší barák."</w:t>
      </w:r>
    </w:p>
    <w:p>
      <w:pPr/>
      <w:r>
        <w:rPr/>
        <w:t xml:space="preserve">S budováním centra se počítalo už při přeměně na záchytku.  Práce včetně vybavení vyjdou na 57,5 milionu korun. 42 milionů bude dotace a  zbytek získá centrum od města, kraje a dalších zdrojů. </w:t>
      </w:r>
    </w:p>
    <w:p>
      <w:pPr/>
      <w:r>
        <w:rPr>
          <w:b w:val="1"/>
          <w:bCs w:val="1"/>
        </w:rPr>
        <w:t xml:space="preserve">Zbyněk Pražák (KDU-ČSL, náměstek primátora  Ostravy:</w:t>
      </w:r>
      <w:r>
        <w:rPr/>
        <w:t xml:space="preserve"> "Objekt byl původně v dezolátním stavu, dokonce na něj byl už i  demoliční výměr. Nicméně jsem nechal provést statický posudek. A zjistilo se,  že ta budova je staticky zdravá a že by mohla sloužit pro protialkoholní  záchytnou stanici. Nicméně ta protialkoholní stanice potřebovala  pouze jedno patro a uvažovalo se, co s tím zbytkem. A vzhledem k charakteru  toho využití jsme hledali něco, co by mohlo být v symbióze a čemu by nevadil  ten provoz té záchytky a tehdy jsem si uvědomil, že Centrum pro rodinu léta  hledá nový objekt, který by nahradil ten stávající, který je v dezolátním stavu. V projektu už se uvažovalo o tom, že tam  bude Centrum pro rodinu, takže se tomu přizpůsobila fasáda, sítě a pan ředitel  zajistil další financování, společně s městem."</w:t>
      </w:r>
    </w:p>
    <w:p>
      <w:pPr/>
      <w:r>
        <w:rPr>
          <w:b w:val="1"/>
          <w:bCs w:val="1"/>
        </w:rPr>
        <w:t xml:space="preserve">Jiří Navrátil (KDU-ČSL), náměstek  hejtmana MSK:</w:t>
      </w:r>
      <w:r>
        <w:rPr/>
        <w:t xml:space="preserve"> "Centrum sociálních služeb je takový malý střípek  ve velké mozaice všech sociálních služeb na území Moravskoslezského kraje. A já  jsem za každou službu velmi rád. Protože poskytuje to, co potřebujeme. Není to  jenom o tom, že chceme něco nabídnout. Ale je to o poptávce, ať už ve  spolupráci s městy nebo s obcemi, tvoříme takzvaný strategický plán  rozvoje sociálních služeb a tam se Centrum pro rodinu vždycky objevuje. Město  ho požaduje, a proto ho i financujeme v rámci státního rozpočtu prostřednictvím  Moravskoslezského kraje. A my jsme přislíbili i po dostavbě tohoto domova, že  přispějeme na vybavení. To je pro nás velmi důležité, aby i pracovníci měli  opravdu zázemí, které potřebují."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 "Biskupství ostravsko-opavské spolupracovalo už  na přípravě podání projektové žádosti o dotaci, která zajistila to základní  financování projektu nového domova Centra pro rodinu. Ale bude se biskupství  podílet také na financování dalším. Už v loňském roce proběhla v celé  ostravsko-opavské diecézi ve farnostech sbírka na podporu tohoto nového domova  Centra pro rodinu. Ta vynesla 2 miliony korun. A podobnou sbírku chceme  opakovat v letošním roce. A třetí věc, kterou biskupství pomůže Centru pro  rodinu je předfinancování těch dotačních prostředků, které jsou uvolňovány až  později. Takže my Centru pro rodinu formou zápůjčky ten projekt budeme předfinancovat."</w:t>
      </w:r>
    </w:p>
    <w:p>
      <w:pPr/>
      <w:r>
        <w:rPr/>
        <w:t xml:space="preserve">Rekonstrukce potrvá 18 měsíců a dokončena by měla být příští  rok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28/ostravske-centrum-pro-rodinu-a-socialni-peci-se-prestehuje-do-arealu-mest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2026-05-18T11:11:40+02:00</dcterms:created>
  <dcterms:modified xsi:type="dcterms:W3CDTF">2026-05-18T11:11:40+02:00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