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vyrazili do ulic</w:t>
      </w:r>
    </w:p>
    <w:p>
      <w:pPr/>
      <w:r>
        <w:rPr/>
        <w:t xml:space="preserve">Každoročně v lednu tradičně vyrážejí do ulic měst a obcí tříkráloví koledníci. Do pokladniček vybírají finanční dary, které pak pomáhají tam, kde je to potřeba. Jedna skupina pohybující se v centru města nevynechala ani karvinský magistrát. </w:t>
      </w:r>
    </w:p>
    <w:p>
      <w:pPr/>
      <w:r>
        <w:rPr>
          <w:b w:val="1"/>
          <w:bCs w:val="1"/>
        </w:rPr>
        <w:t xml:space="preserve">Jitka Luczková, doprovod koledníků:</w:t>
      </w:r>
      <w:r>
        <w:rPr/>
        <w:t xml:space="preserve"> "Koleduje se do 14. ledna, takže celý tento týden mohou lidé potkávat koledníky. Tím, že jsme z Darkova, tak chodíme hlavně oblast Darkov.”</w:t>
      </w:r>
    </w:p>
    <w:p>
      <w:pPr/>
      <w:r>
        <w:rPr/>
        <w:t xml:space="preserve">Každá skupinka má svou lokalitu tak, aby se nepotkaly.</w:t>
      </w:r>
    </w:p>
    <w:p>
      <w:pPr/>
      <w:r>
        <w:rPr>
          <w:b w:val="1"/>
          <w:bCs w:val="1"/>
        </w:rPr>
        <w:t xml:space="preserve">Jitka Luczková, doprovod koledníků</w:t>
      </w:r>
      <w:r>
        <w:rPr/>
        <w:t xml:space="preserve">: "Chtěli bychom požádat, kdyby se k nám někdo chtěl příští rok přidat, je to pro děti velký zážitek, protože jsme všude přijímáni srdečně a pro lidi je to taky zážitek, že se to vrací k té tradici, jak to kdysi bylo na těch vesnicích. I tento týden, kdyby se chtěl někdo přidat, na stránkách Karviné na stránkách Farnosti, na Fb je kontakt na koordinátora pana Petra Miškaře, budeme strašně rádi, protože každý korunka se počítá a je to pro seniory, na dobré věci, tak budeme jen rádi.”</w:t>
      </w:r>
    </w:p>
    <w:p>
      <w:pPr/>
      <w:r>
        <w:rPr/>
        <w:t xml:space="preserve">Tříkrálové koledníky vidí lidé rádi, zvláště, když jejich vinšování doprovází i harmonika.</w:t>
      </w:r>
    </w:p>
    <w:p>
      <w:pPr/>
      <w:r>
        <w:rPr>
          <w:b w:val="1"/>
          <w:bCs w:val="1"/>
        </w:rPr>
        <w:t xml:space="preserve">Barbora Sikorová, členka skupinky koledníků</w:t>
      </w:r>
      <w:r>
        <w:rPr/>
        <w:t xml:space="preserve">: "Já chodím koledovat druhým rokem a lidi nás zastavují i na ulici, protože máme i harmoniku, takže nejen zpíváme, ale i bratranec hraje i na harmoniku.” </w:t>
      </w:r>
    </w:p>
    <w:p>
      <w:pPr/>
      <w:r>
        <w:rPr/>
        <w:t xml:space="preserve">Přispět mohou lidé nejen do pokladniček, ale i na bankovní účet Tříkrálové sbírky. Finance jsou pak rozděleny na předem schválené projekty pro potřebné.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931/kolednici-trikralove-sbirky-vyrazili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2026-06-27T19:35:45+02:00</dcterms:created>
  <dcterms:modified xsi:type="dcterms:W3CDTF">2026-06-27T19:35:45+02:00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