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v havířovské nemocnici dostanou díky spolupráci s magistrátem rodný list dítěte pár hodin po porodu</w:t>
      </w:r>
    </w:p>
    <w:p>
      <w:pPr/>
      <w:r>
        <w:rPr/>
        <w:t xml:space="preserve">Narození dítěte je pro rodiče tím nejkrásnějším zážitkem. 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"Já jsem přišla na doporučení jiných maminek, které už tu rodily a samozřejmě kvůli lidskému přístupu. Můžu říct a potvrdit, že každá žena, která vešla do pokoje, byla jako moje mamka. Takže ten lidský přístup tu jde opravdu cítit. Pro mě to je úplně úžasná věc, protože nám to ušetří hodně času, nemusíme čekat a manžel, když nás pustí zítra domů, může rovnou jít na matriku, aby se to dostalo na hlavní matriku v Bratislavě, abychom dřív mohli mít rodný list v Žilině slovenský.”</w:t>
      </w:r>
    </w:p>
    <w:p>
      <w:pPr/>
      <w:r>
        <w:rPr>
          <w:b w:val="1"/>
          <w:bCs w:val="1"/>
        </w:rPr>
        <w:t xml:space="preserve">Taťána Šimanská, matrikářka na havířovském magistrátu: </w:t>
      </w:r>
      <w:r>
        <w:rPr/>
        <w:t xml:space="preserve">“ Slovenský občan je jako český občan. Takže tam se nemusí předkládat rodný list. Oni si potom musí udělat zápis do osobitné matriky do Bratislavy, aby se to dítě dostalo do slovenského systému. 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Simona Kotulová, porodní asistentka: </w:t>
      </w:r>
      <w:r>
        <w:rPr/>
        <w:t xml:space="preserve">“Když řekneme maminkám, že dostanou rodný list už během hospitalizace, že nemusí nikam docházet na úřad, jsou mile překvapeny. Úřednice z magistrátu magistrátu k nám chodí v pondělí, středu a pátek.”</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Matrika to určitě vítá, protože o to menší je potom fronta, když přijdou rodiče pro druhopisy rodných listů, takže miminka už jsou ráno předaná, takže už se nezdržují ve frontě a rodiče to určitě také vítají, protože už nemusí zpět na úřad."</w:t>
      </w:r>
    </w:p>
    <w:p>
      <w:pPr/>
      <w:r>
        <w:rPr/>
        <w:t xml:space="preserve">Od ledna letošního roku došlo k jedné změně. V rámci novely zákona o matrikách musí rodiče z jiného státu zaplatit stokorunový poplatek.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33/rodice-v-havirovske-nemocnici-dostanou-diky-spolupraci-s-magistratem-rodny-list-ditete-par-hodin-po-po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2026-04-27T10:40:03+02:00</dcterms:created>
  <dcterms:modified xsi:type="dcterms:W3CDTF">2026-04-27T10:40:03+02:00</dcterms:modified>
</cp:coreProperties>
</file>

<file path=docProps/custom.xml><?xml version="1.0" encoding="utf-8"?>
<Properties xmlns="http://schemas.openxmlformats.org/officeDocument/2006/custom-properties" xmlns:vt="http://schemas.openxmlformats.org/officeDocument/2006/docPropsVTypes"/>
</file>