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11.1.2024,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Nejmladší město Novojičínska letos prožívá rok oslav</w:t>
      </w:r>
    </w:p>
    <w:p>
      <w:pPr/>
      <w:r>
        <w:rPr/>
        <w:t xml:space="preserve">Byl to počátek roku 1959, kdy došlo k oficiálnímu správnímu sloučení obcí Studénka a Butovice. Před 65 let tedy vznikla  Studénka, nejmladší město bývalého okresu Nový Jičín, ke kterému se o něco později připojila i část Nová Horka. Půlkulaté výročí už od prvních dnů nového roku připomíná nové logo a znělka, které vzešly z veřejné soutěže.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“U loga nám přišly tři návrhy, vítězem se stal pan Ladislav Mako. U znělky nám došlo dokonce sedm návrhů, vítězem byl vyhodnocen pan Andrej Capovský.” 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“Znělka provází zejména vysílání městského rozhlasu a logo se objevuje na propagačních předmětech města. Připravujeme i několik akcí, které se tematicky celým rokem budou prolínat a budou vždy pro určité skupiny občanů zajímavé.”   </w:t>
      </w:r>
    </w:p>
    <w:p>
      <w:pPr/>
      <w:r>
        <w:rPr/>
        <w:t xml:space="preserve">Samotné oslavy začnou únorovým městský plesem, vrcholem bude letní Týden Studénky i show  během rozsvícení vánočního stromu. </w:t>
      </w:r>
    </w:p>
    <w:p>
      <w:pPr/>
      <w:r>
        <w:rPr>
          <w:b w:val="1"/>
          <w:bCs w:val="1"/>
        </w:rPr>
        <w:t xml:space="preserve">Olga Svobodová, vedoucí odboru školství, kultury a komunitního plánování: </w:t>
      </w:r>
      <w:r>
        <w:rPr/>
        <w:t xml:space="preserve">“Zajímavá určitě bude putovní venkovní výstava, která bude mapovat historické objekty ve Studénce.”     </w:t>
      </w:r>
    </w:p>
    <w:p>
      <w:pPr/>
      <w:r>
        <w:rPr/>
        <w:t xml:space="preserve">Trvalou vzpomínkou na půlkulaté narozeniny bude i pamětní mince, kterou radnice vydává.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0970/nejmladsi-mesto-novojicinska-letos-proziva-rok-osla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2026-07-02T08:09:16+02:00</dcterms:created>
  <dcterms:modified xsi:type="dcterms:W3CDTF">2026-07-02T08:09:16+02:00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