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Siostry Jiravskie lubią poezję</w:t>
      </w:r>
    </w:p>
    <w:p>
      <w:pPr/>
      <w:r>
        <w:rPr/>
        <w:t xml:space="preserve">O Ani, która jest uczennicą polskiej szkoły w Suchej Górnej, stało się głośno, kiedy została laureatką pierwszego miejsca w konkursie skierowanym do uczniów polskich i polonijnych szkół na świecie.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„Na początku w ogóle nie wiedziałam, co o tym myśleć, no byłam szczęśliwa. Często mnie ludzie o to, pytają, a ja po prostu nie wiedziałam, co mam myśleć.” </w:t>
      </w:r>
    </w:p>
    <w:p>
      <w:pPr/>
      <w:r>
        <w:rPr/>
        <w:t xml:space="preserve">Zwycięstwo w tym światowym konkursie zapewniła Ani recytacja wiersza Aleksandra Fredry „Pająki”.</w:t>
      </w:r>
    </w:p>
    <w:p>
      <w:pPr/>
      <w:r>
        <w:rPr/>
        <w:t xml:space="preserve">Konkursowe nagranie sporządzono dla Ani w scenerii starego cmentarza ewangelickiego w Karwinie-Meksyku. „Pająki” zaś to dość trudny i niejednoznaczny typ wiersza.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„Chodziło o to, że nigdy nic nie zostaje i choć coś teraz jest pewne, i coś teraz ma jakieś reguły, to one nie muszą zostać i zawsze się coś może zmienić.” </w:t>
      </w:r>
    </w:p>
    <w:p>
      <w:pPr/>
      <w:r>
        <w:rPr/>
        <w:t xml:space="preserve">Wiersze lubi recytować również siostra Ani, Bogna. </w:t>
      </w:r>
    </w:p>
    <w:p>
      <w:pPr/>
      <w:r>
        <w:rPr/>
        <w:t xml:space="preserve">Bogna zaczęła swoją przygodę z recytacją od pisania.... własnych wierszy.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„Pisałam wiersze, najpierw pisałam, ponieważ siostra mówiła wiersze, więc ja na początku tylko pisałam. A rok temu pani od polskiego mi zaproponowała, żebym z siostrą mówiła wiersze.” </w:t>
      </w:r>
    </w:p>
    <w:p>
      <w:pPr/>
      <w:r>
        <w:rPr/>
        <w:t xml:space="preserve">Rok temu siostry zwróciły na siebie uwagę recytacją utworu Karola Mrózka, który jest autorem książki „W cieniu Żywocic”. 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„Tamśmy go potem też spotkały, podziękował nam za wyrecytowanie tego wiersza, pamiętam, że wiersz był o tragedii, która się tam stała.” </w:t>
      </w:r>
    </w:p>
    <w:p>
      <w:pPr/>
      <w:r>
        <w:rPr/>
        <w:t xml:space="preserve">Ania przyznała, że gdy znajdzie fajny wiersz, to nauczy się go na pamięć i recytuje dla własnej przyjemności. 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„Jeśli coś gdzieś znajdę, to lubię czytać te wiersze”. </w:t>
      </w:r>
      <w:r>
        <w:rPr>
          <w:i w:val="1"/>
          <w:iCs w:val="1"/>
        </w:rPr>
        <w:t xml:space="preserve">Siostra zdradziła, że pisze wiersze, też kiedyś próbowałaś ? </w:t>
      </w:r>
      <w:r>
        <w:rPr/>
        <w:t xml:space="preserve">– „Jasne, no próbowałam, ale nie umiem tego robić, raczej je recytuję.”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„Dla mnie wiersze były takim przepracowanym tekstem i wydawało mi się zawsze, że jak autor napisze coś przez wiersz, to myśli głębiej niż przez epiką, prozą.” </w:t>
      </w:r>
    </w:p>
    <w:p>
      <w:pPr/>
      <w:r>
        <w:rPr/>
        <w:t xml:space="preserve">Za rok siostry Jiravskie będą zdawać do Polskiego Gimnazjum w Czeskim Cieszynie. Tam mają okazję powalczyć o udział w międzynarodowym konkursie Kresy i warsztatach w Białymstoku.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023/siostry-jiravskie-lubia-poez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2026-04-29T19:41:10+02:00</dcterms:created>
  <dcterms:modified xsi:type="dcterms:W3CDTF">2026-04-29T19:41:10+02:00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