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16.1.2024,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zahradníci mají novou techniku, při práci u silnic jsou i více v bezpečí</w:t>
      </w:r>
    </w:p>
    <w:p>
      <w:pPr/>
      <w:r>
        <w:rPr/>
        <w:t xml:space="preserve">Středisko veřejné zeleně technických služeb v Novém Jičíně prošlo v loňském roce revitalizací za 21 milionů korun bez daně. Kromě nových skladovacích hal a garáží mají ovšem pracovníci k dispozici i nových pět kusů provozní techniky.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 stávající je v nějakém stavu, který vyžaduje neustále opravy, tedy náklady, tak tento upgrade v roce 2023 již proběhl. Tu nepotřebnou techniku samozřejmě po schválení rady dál posouváme, tedy na těch veřejných portálech jdeme formou aukci.” </w:t>
      </w:r>
    </w:p>
    <w:p>
      <w:pPr/>
      <w:r>
        <w:rPr/>
        <w:t xml:space="preserve">Nové vybavení se týká například kompostárny, dále slouží ke kosení travnatých ploch a jinde v městské zeleni.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“Obnovili jsme samojízdnou pařezovou frézu pro vyfrézování pařezu i o větší průměrech a pro zvýšení bezpečnosti práce u silnic jsme pořídili zabezpečovací signalizační vozík.”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“Nově nakoupená technika už byla využita ve všech směrech, nový přívěsný vozík se signalizačním zařízením byl také využit v závěru roku při provádění ořezu na ulici Císařská, kde jsme aspoň takhle byli vidět a byla zajištěna bezpečnost lidí.”</w:t>
      </w:r>
    </w:p>
    <w:p>
      <w:pPr/>
      <w:r>
        <w:rPr/>
        <w:t xml:space="preserve">Investice do nových strojů byla loni zhruba 4 a půl milionu korun, letost radnice plánuje do techniky na úklid města vložit více než 10 milionu.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1048/novojicinsti-zahradnici-maji-novou-techniku-pri-praci-u-silnic-jsou-i-vice-v-bez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2026-08-19T06:46:21+02:00</dcterms:created>
  <dcterms:modified xsi:type="dcterms:W3CDTF">2026-08-19T06:46:21+02:00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