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otevírá tři kurzy s kreativním egyptským umělcem</w:t>
      </w:r>
    </w:p>
    <w:p>
      <w:pPr/>
      <w:r>
        <w:rPr/>
        <w:t xml:space="preserve">Volnočasový Fokus organizuje více než stovku dlouhodobých kroužků a k tomu průběžně přidává i další nové kurzy. Teď v lednu začínají hned tři zaměřené na kreativitu a umění.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“Tentokrát je to o tom, že jsem byl osloven manžely Mansour, kdy pan Ahmed Mansour nabídl své služby jakožto lektor výtvarného umění. Přišel s tím, jestli bychom společně nemohli rozjet kurzy umění.”  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republice, třeba v roce 2022 i na novojičínské Staré poště, ale i ve své rodné zemi a například ve Francii a Anglii. </w:t>
      </w:r>
    </w:p>
    <w:p>
      <w:pPr/>
      <w:r>
        <w:rPr/>
        <w:t xml:space="preserve">Už před zhruba deseti lety vedl Ahmed Mansour pro novojičínské studenty ateliér svých speciálních výtvarných technik. Teď se vrací a ve Fokusu tedy zahájil tři kurzy.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“Kresba - malba, to je jeden z kurzů, druhý Terapie uměním a třetí Kreativní učitel. Je to i pro děti, v podstatě ”</w:t>
      </w:r>
    </w:p>
    <w:p>
      <w:pPr/>
      <w:r>
        <w:rPr/>
        <w:t xml:space="preserve">Tvůrčí setkání, které jsme hned z kraje roku navštívili s kamerou, bylo první seznamovací lekcí kurzu Kreativní učitel. Každá schůzka bude trvat dvě hodiny a probíhat bude dvakrát týdně. Všechny kurzy jsou rozplánovány na dobu tří měsíců.  </w:t>
      </w:r>
    </w:p>
    <w:p>
      <w:pPr/>
      <w:r>
        <w:rPr/>
        <w:t xml:space="preserve">A novinkám se Fokus nevyhýbá ani do budoucna. </w:t>
      </w:r>
    </w:p>
    <w:p>
      <w:pPr/>
      <w:r>
        <w:rPr>
          <w:b w:val="1"/>
          <w:bCs w:val="1"/>
        </w:rPr>
        <w:t xml:space="preserve">Michal Podžorný, ředitel SVČ Fokus Nový Jičín:</w:t>
      </w:r>
      <w:r>
        <w:rPr/>
        <w:t xml:space="preserve"> “Dnes zrovna shodou okolností jsem měl dva telefonáty od dvou nezávislých lektorů, kteří se ptali na to, jak to tady funguje a jestli mohou nabídnout své služby. To znamená, že s největší pravděpodobností budeme od nového školního roku nabízet hru na flétnu a čistě specializovaný kroužek pro grafiky.”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086/fokus-otevira-tri-kurzy-s-kreativnim-egyptskym-umel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2026-04-05T18:49:13+02:00</dcterms:created>
  <dcterms:modified xsi:type="dcterms:W3CDTF">2026-04-05T18:49:13+02:00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