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chirurgové pomocí robota umožnili klidný spánek</w:t>
      </w:r>
    </w:p>
    <w:p>
      <w:pPr/>
      <w:r>
        <w:rPr/>
        <w:t xml:space="preserve">Robotickým systémem Da Vinci je novojičínská nemocnice vybavena 16 let, od loňského roku má dokonce dva tyto roboty. Chirurgové tak mohou provádět více zákroků šetrněji a efektivněji. Pomáhají především onkologickým pacientům, nicméně i tam, kde jde o záchranu spokojeného života. </w:t>
      </w:r>
    </w:p>
    <w:p>
      <w:pPr/>
      <w:r>
        <w:rPr>
          <w:b w:val="1"/>
          <w:bCs w:val="1"/>
        </w:rPr>
        <w:t xml:space="preserve">Martin Adamec, pacient po robotické operaci: </w:t>
      </w:r>
      <w:r>
        <w:rPr/>
        <w:t xml:space="preserve">“Chrápal jsem celý život, až poslední dva roky mě přítelkyně upozornila, že to není jen chrápání, ale že se při spánku dusím. A to byl ten impuls k tomu, abych navštívil doktora a zeptal se ho, jestli je to úplně v pořádku.”  </w:t>
      </w:r>
    </w:p>
    <w:p>
      <w:pPr/>
      <w:r>
        <w:rPr/>
        <w:t xml:space="preserve">Martin Adamec tak byl pak prvním pacientem na Moravě, u kterého chirurgové oddělení ORL v novojičínské nemocnici provedli právě robotickou operaci spánkové apnoe. </w:t>
      </w:r>
    </w:p>
    <w:p>
      <w:pPr/>
      <w:r>
        <w:rPr>
          <w:b w:val="1"/>
          <w:bCs w:val="1"/>
        </w:rPr>
        <w:t xml:space="preserve">Jakub Syrovátka, primář Oddělení ORL Nemocnice AGEL Nový Jičín: </w:t>
      </w:r>
      <w:r>
        <w:rPr>
          <w:i w:val="1"/>
          <w:iCs w:val="1"/>
        </w:rPr>
        <w:t xml:space="preserve">“Dříve tyto výkony byly prováděny jinou technikou, která nebyla tak dokonalá, a ten výkon mohl trvat déle. A navíc, efekt toho výkonu mohl být méně trvalý. Robotický systém nám umožní dostat se při operaci i na místa, kde to dříve nebylo možné. Například jakoby "za roh". To znamená, že operatér detailně vidí operovanou oblast. I přes nižší rizika tak vlastně během robotického výkonu dokážeme operovat přesněji a lépe.”</w:t>
      </w:r>
    </w:p>
    <w:p>
      <w:pPr/>
      <w:r>
        <w:rPr>
          <w:b w:val="1"/>
          <w:bCs w:val="1"/>
        </w:rPr>
        <w:t xml:space="preserve">Martin Adamec, pacient po robotické operaci: </w:t>
      </w:r>
      <w:r>
        <w:rPr/>
        <w:t xml:space="preserve">“Opravdu teď vnímám ten spánek úplně jinak, opravdu spí se mi jinak, mám každou noc sny. Je to opravdu před a po velký rozdíl.” </w:t>
      </w:r>
    </w:p>
    <w:p>
      <w:pPr/>
      <w:r>
        <w:rPr>
          <w:b w:val="1"/>
          <w:bCs w:val="1"/>
        </w:rPr>
        <w:t xml:space="preserve">Jakub Syrovátka, primář Oddělení ORL Nemocnice AGEL Nový Jičín: </w:t>
      </w:r>
      <w:r>
        <w:rPr/>
        <w:t xml:space="preserve">“V současné době tento zákrok v České republice provádíme robotickým systémem pouze zde v Novém Jičíně. Nejsme ale první, takovým průkopníkem byl pan primář Sláma v Ústí nad Labem. Ale v současné době je robotický systém pro spánkovou apnoe využívat pouze zde.”</w:t>
      </w:r>
    </w:p>
    <w:p>
      <w:pPr/>
      <w:r>
        <w:rPr/>
        <w:t xml:space="preserve">Obecně spánkovou apnoí trpí většina mužů. Vhodnost využití této operace posuzuje individuálně lékař.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191/novojicinsti-chirurgove-pomoci-robota-umoznili-klidny-sp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2026-07-01T01:40:46+02:00</dcterms:created>
  <dcterms:modified xsi:type="dcterms:W3CDTF">2026-07-01T01:40:46+02:00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