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letos vybírá z rekordního počtu nápadů</w:t>
      </w:r>
    </w:p>
    <w:p>
      <w:pPr/>
      <w:r>
        <w:rPr/>
        <w:t xml:space="preserve">Radnice už po páté dává šanci veřejnosti, aby lidé svými vlastními nápady vylepšili život ve městě. Projekty v rámci participativního rozpočtu mohli zájemci odevzdávat do konce loňského listopadu. Sešel se jich rekordní počet.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“Těch sedm je opravdu velké čísla jsou to velice zajímavé náměty. Je mezi nimi například oživení prostoru u budovy Kotvice, městská meteostanice, solární dobíjecí a servisní stanice pro cyklisty, pumptracková dráha, dále projekt s názvem Stromy, které spojují, vzdělávací prostor s kavárničkou v motorovém voze a sedmým návrhem je úprava pomníku Rudé armády a obětem druhé světové války před zámkem.”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současné době jsou žádosti předány na odbory, které se v rámci své kompetence budou k těmto záměrům vyjadřovat. Následně v únoru zasedne odborná pracovní skupina, která zhodnotí jednotlivé projekty, budou přizváni i žadatelé, aby je odprezentovali.”   </w:t>
      </w:r>
    </w:p>
    <w:p>
      <w:pPr/>
      <w:r>
        <w:rPr/>
        <w:t xml:space="preserve">Vítězný projekt, nebo projekty, by po finální veřejné anketě měly být známy nejpozději v květnu. Do konce roku by měly být nápady realizovány.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214/radnice-letos-vybira-z-rekordniho-poctu-n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2026-06-27T16:16:04+02:00</dcterms:created>
  <dcterms:modified xsi:type="dcterms:W3CDTF">2026-06-27T16:16:04+02:00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