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26.1.2024,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Hošťálkovic mají novou cisternu. její předchůdkyně už měla 39 let.</w:t>
      </w:r>
    </w:p>
    <w:p>
      <w:pPr/>
      <w:r>
        <w:rPr/>
        <w:t xml:space="preserve">Ostrava dlouhodobě mezi své hlavní priority zařazuje bezpečnost občanů, o kterou se velmi často starají také hasiči a to nejen profesionální, ale i dobrovolné jednotky. Pro naplnění této role je nezbytné kvalitní vybavení a technika na jejíž pořízení obvody v rozpočtech peníze nemají a tak pomáhá magistrát i krajský úřad. Aktuálně dostali dobrovolní hasiči z Hošťálkovice novou cisternu. </w:t>
      </w:r>
    </w:p>
    <w:p>
      <w:pPr/>
      <w:r>
        <w:rPr>
          <w:b w:val="1"/>
          <w:bCs w:val="1"/>
        </w:rPr>
        <w:t xml:space="preserve">Jiří Jureček (Starostové pro Ostravu), starosta Ostravy-Hošťálkovic:</w:t>
      </w:r>
      <w:r>
        <w:rPr/>
        <w:t xml:space="preserve"> "Nám to dává takový pocit jistoty a bezpečí a naše jednotka se díky té nové cisterně dostává do 21. století."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„Jednotky sborů dobrovolných hasičů přispívají k efektivnímu řešení mimořádných událostí na území  města, pokud je to zapotřebí, jsou nasazovány též na území celého kraje, popřípadě zasahují i v dalších  částech republiky. Pro zajištění akceschopnosti jednotek město dlouhodobě přispívá na provoz jednotek,  podílí se na rekonstrukcích či výstavbách požárních zbrojnic anebo na pořízení nové techniky, jako je to  ostatně v tomto případě, kdy byla hošťálkovická jednotka dovybavena novou cisternou."</w:t>
      </w:r>
    </w:p>
    <w:p>
      <w:pPr/>
      <w:r>
        <w:rPr/>
        <w:t xml:space="preserve">Vloni zasahovali hošťálkovičtí hasiči u 19 událostí. Zabezpečují výjezd družstva k zásahům do deseti minut od vyhlášení poplachu, jako jedna z celkově 20 ostravských jednotek kategorie JPO III.</w:t>
      </w:r>
    </w:p>
    <w:p>
      <w:pPr/>
      <w:r>
        <w:rPr>
          <w:b w:val="1"/>
          <w:bCs w:val="1"/>
        </w:rPr>
        <w:t xml:space="preserve">David Sýkora, velitel SDH Hošťálkovice:</w:t>
      </w:r>
      <w:r>
        <w:rPr/>
        <w:t xml:space="preserve"> „V naší činnosti převažují pomoci při mimořádných situacích, způsobených počasím,  například odstraňování stromů nebo čerpání vody. Samozřejmě vyjíždíme i k požárům, ale pomáháme  třeba též při odklízení sněhu nebo transportu pacientů."</w:t>
      </w:r>
    </w:p>
    <w:p>
      <w:pPr/>
      <w:r>
        <w:rPr/>
        <w:t xml:space="preserve">Nová cisterna stála téměř 10 milionů korun. Vzhledem k tomu, že je jednotka předurčena i pro zajišťování sjízdnosti silnic při kalamitách, je cisterna upravena pro montáž pluhu.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230/dobrovolni-hasici-z-hostalkovic-maji-novou-cisternu-jeji-predchudkyne-uz-mela-39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2026-05-19T14:53:09+02:00</dcterms:created>
  <dcterms:modified xsi:type="dcterms:W3CDTF">2026-05-19T14:53:09+02:00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