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Pozornost atletických fanoušků míří do Ostravy na Czech Indoor Gala</w:t>
      </w:r>
    </w:p>
    <w:p>
      <w:pPr/>
      <w:r>
        <w:rPr/>
        <w:t xml:space="preserve">Mítink se premiérově těší z toho, že povýšil do  nejvyšší kategorie Gold.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„K  MS kraji patří sport i atletika, máme nádhernou halu a ta si zaslouží světový  mítink.“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„Mítink ukazuje Ostravu  v tom nejlepším světle, a to je důvod, proč jej podporujeme zázemím i  finančně.“</w:t>
      </w:r>
    </w:p>
    <w:p>
      <w:pPr/>
      <w:r>
        <w:rPr/>
        <w:t xml:space="preserve">Těšit se tak můžeme na velké zahraniční hvězdy v čele  s dálkařským olympijským šampionem Tentoglouem nebo halovým mistrem světa  ve vrhu koulí Walshem z Nového Zélandu.</w:t>
      </w:r>
    </w:p>
    <w:p>
      <w:pPr/>
      <w:r>
        <w:rPr>
          <w:b w:val="1"/>
          <w:bCs w:val="1"/>
        </w:rPr>
        <w:t xml:space="preserve">Miltiadis Tentoglou, olympijský šampion a mistr světa v dálce:</w:t>
      </w:r>
      <w:r>
        <w:rPr/>
        <w:t xml:space="preserve">  „Závodím v Ostravě posedmé a vždy jsem byl maximálně spokojen. Líbí se mi,  že budeme tak blízko divákům a věřím, že předvedu své maximum.“</w:t>
      </w:r>
    </w:p>
    <w:p>
      <w:pPr/>
      <w:r>
        <w:rPr/>
        <w:t xml:space="preserve">Chybět nebudou ani největší domácí hvězdy jako Tomáš Staněk,  Amálie Švábíková, Radek Juška, Lada Vondrová nebo Tereza Petržilková.</w:t>
      </w:r>
    </w:p>
    <w:p>
      <w:pPr/>
      <w:r>
        <w:rPr>
          <w:b w:val="1"/>
          <w:bCs w:val="1"/>
        </w:rPr>
        <w:t xml:space="preserve">Tomáš Staněk, halový vicemistr Evropy ve vrhu koulí:</w:t>
      </w:r>
      <w:r>
        <w:rPr/>
        <w:t xml:space="preserve"> „Jsem  rád, že má stále výkonnost bojovat s těmi nejlepšími a myslím si, že je  nás tady dost kvalitních koulařů, abychom předvedli dobrou show.“</w:t>
      </w:r>
    </w:p>
    <w:p>
      <w:pPr/>
      <w:r>
        <w:rPr>
          <w:b w:val="1"/>
          <w:bCs w:val="1"/>
        </w:rPr>
        <w:t xml:space="preserve">Karolína Maňasová, sprinterka SSK Vítkovice:</w:t>
      </w:r>
      <w:r>
        <w:rPr/>
        <w:t xml:space="preserve"> „Věřím, že si  tady vylepším osobák, protože to je zdaleka nejlepší konkurence, která může  být.“</w:t>
      </w:r>
    </w:p>
    <w:p>
      <w:pPr/>
      <w:r>
        <w:rPr/>
        <w:t xml:space="preserve">Hlavní program začíná v úterý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259/pozornost-atletickych-fanousku-miri-do-ostravy-na-czech-indoor-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2026-05-04T03:04:38+02:00</dcterms:created>
  <dcterms:modified xsi:type="dcterms:W3CDTF">2026-05-04T03:04:38+02:00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