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klíčové kuchyně přijde Nový Jičín na třicet milionů</w:t>
      </w:r>
    </w:p>
    <w:p>
      <w:pPr/>
      <w:r>
        <w:rPr/>
        <w:t xml:space="preserve">Zastaralé vybavení pro přípravu jídel, rozvody elektřiny, vody a kanalizace v havarijním stavu - prostory školní kuchyně v budově na ulici Dlouhá v Novém Jičíně už zdaleka nevyhovují standardům doby.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“Tady na Dlouhé nás trápí kvalita rozvodů, odpadů, je to na hraně používání. Stává se dole v přízemí, ne v místě, kde se vaří, že protékají stropy, je narušená hydroizolace stropů, takže to je velkým problémem a zasluhuje to celkovou rekonstrukci.” </w:t>
      </w:r>
    </w:p>
    <w:p>
      <w:pPr/>
      <w:r>
        <w:rPr/>
        <w:t xml:space="preserve">Právě tato kuchyně je ale klíčová pro celý Nový Jičín, vzhledem k množství jídel, které tu vaří nejen pro své strávníky. </w:t>
      </w:r>
    </w:p>
    <w:p>
      <w:pPr/>
      <w:r>
        <w:rPr>
          <w:b w:val="1"/>
          <w:bCs w:val="1"/>
        </w:rPr>
        <w:t xml:space="preserve">Jana Gablerová, vedoucí školní kuchyně, pracoviště Dlouhá: </w:t>
      </w:r>
      <w:r>
        <w:rPr/>
        <w:t xml:space="preserve">“V naší školní jídelně připravujeme denně 650 obědů plus 500 svačinek pro mateřské školy, vaříme pro tři základní školy plus šest mateřských škol.”  </w:t>
      </w:r>
    </w:p>
    <w:p>
      <w:pPr/>
      <w:r>
        <w:rPr/>
        <w:t xml:space="preserve">Rekonstrukce kuchyně začne v červnu, stát bude 31,4 miliony korun.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“Největší částka jde asi na gastrozařízení, což je zhruba 12 milionů, přibližně devět milionů jde na stavební práce a asi 11 milionů jde na elektroinstalaci, rozvody, vzduchotechniku.” </w:t>
      </w:r>
    </w:p>
    <w:p>
      <w:pPr/>
      <w:r>
        <w:rPr/>
        <w:t xml:space="preserve">Radnice zkouší získat dotaci, pokud uspěje, mohla by pokrýt zhruba 30 procent  uvedené částky.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279/oprava-klicove-kuchyne-prijde-novy-jicin-na-trice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2026-05-16T10:56:14+02:00</dcterms:created>
  <dcterms:modified xsi:type="dcterms:W3CDTF">2026-05-16T10:56:14+02:00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