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sále OPF Karviná se konalo 10. zasedání zastupitelstva Karviné</w:t>
      </w:r>
    </w:p>
    <w:p>
      <w:pPr/>
      <w:r>
        <w:rPr/>
        <w:t xml:space="preserve">V sále obchodně podnikatelské fakulty se sešli zastupitelé města, aby projednali 12 bodů programu. Mezi nimi bylo například schválení provedení speciální deratizace na území města nebo schvalování programu prevence kriminality městské policie, který obsahoval sedm základních projektů. </w:t>
      </w:r>
    </w:p>
    <w:p>
      <w:pPr/>
      <w:r>
        <w:rPr>
          <w:b w:val="1"/>
          <w:bCs w:val="1"/>
        </w:rPr>
        <w:t xml:space="preserve">Petr Bičej, ředitel MP Karviná:</w:t>
      </w:r>
      <w:r>
        <w:rPr/>
        <w:t xml:space="preserve"> “ Tak jako každý rok jsme představili programy prevence kriminality na následující rok s tím, že bych vypíchl dva projekty. Tím prvním projektem je drogový vlak, který tady by už poměrně dávno tomu a  další projekt je vlastně náš projekt, kdy budeme informovat veřejnost  jak si chránit majetek a ten projekt jsme nazvali “Příležitost dělá zloděje". Bude to obecná osvěta formou sociálních médií tak i besed.” </w:t>
      </w:r>
    </w:p>
    <w:p>
      <w:pPr/>
      <w:r>
        <w:rPr/>
        <w:t xml:space="preserve">Mezi další schválené projekty, které budou financovány z rozpočtu města a které budou pokračovat, je forenzní značení jízdních kol a invalidních vozíků syntetickou DNA, Hokejbalem proti drogám, Senioři - bezpečný domov, besedy pro rizikové skupiny nazvaná Bezpečně po celý den týkající se šikany, podvodů, problematiky návykových látek a další. Zastupitelé také schválili stavební úpravu prostoru mezi tř. 17. listopadu a ulicí Nedbalovou.</w:t>
      </w:r>
    </w:p>
    <w:p>
      <w:pPr/>
      <w:r>
        <w:rPr>
          <w:b w:val="1"/>
          <w:bCs w:val="1"/>
        </w:rPr>
        <w:t xml:space="preserve">Jan Wolf (SOCDEM), primátor Karviné: </w:t>
      </w:r>
      <w:r>
        <w:rPr/>
        <w:t xml:space="preserve">"Je to dlouho připravovaná akce, nám se na to podařilo získat prostředky z Nadace OKD, zbývající finanční prostředky budeme řešit v rámci našeho rozpočtu. Je to velká investiční akce, kde se bude opravovat celé parkoviště, budou tam nové parkovací plochy, nové chodníky, nový mobiliář a celé to zase prosvitne a bude to vypadat dobře. To už je naprojektováno, připravuje se soutěž na zhotovitele a doufám, že na jaře se samotná stavba zahájí.” </w:t>
      </w:r>
    </w:p>
    <w:p>
      <w:pPr/>
      <w:r>
        <w:rPr/>
        <w:t xml:space="preserve">Veřejná prostranství se ve městě revitalizují postupně. Proměnou prošlo například náměstíčko u Permonu nebo prostranství u obchodního domu v centru města.</w:t>
      </w:r>
    </w:p>
    <w:p>
      <w:pPr/>
      <w:r>
        <w:rPr>
          <w:b w:val="1"/>
          <w:bCs w:val="1"/>
        </w:rPr>
        <w:t xml:space="preserve">Jan Wolf (SOCDEM), primátor Karviné: </w:t>
      </w:r>
      <w:r>
        <w:rPr>
          <w:i w:val="1"/>
          <w:iCs w:val="1"/>
        </w:rPr>
        <w:t xml:space="preserve">"</w:t>
      </w:r>
      <w:r>
        <w:rPr/>
        <w:t xml:space="preserve">Na jaře by se měla rozběhnout revitalizace veřejného prostranství u restaurace Brno, připravujeme projekčně prostranství i u tzv. Skleníku. Těch veřejných prostranství, ulic, chodníků, komunikací, je v Karviné spoustu. Snažíme se postupně jednotlivé části zvelebovat v rámci finančních možností a také v rámci toho, jak je to opotřebované a zastaralé, případně zničené.”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283/v-sale-opf-karvina-se-konalo-10-zasedani-zastupitelstv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2026-05-23T14:50:32+02:00</dcterms:created>
  <dcterms:modified xsi:type="dcterms:W3CDTF">2026-05-23T14:50:32+02:00</dcterms:modified>
</cp:coreProperties>
</file>

<file path=docProps/custom.xml><?xml version="1.0" encoding="utf-8"?>
<Properties xmlns="http://schemas.openxmlformats.org/officeDocument/2006/custom-properties" xmlns:vt="http://schemas.openxmlformats.org/officeDocument/2006/docPropsVTypes"/>
</file>