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25 nových SOS tlačítek potěší osaměle žijící seniory z Ostravy-Jihu. Nakoupila je radnice</w:t>
      </w:r>
    </w:p>
    <w:p>
      <w:pPr/>
      <w:r>
        <w:rPr/>
        <w:t xml:space="preserve">Každých 60 dní chodí strážníci městské policie kontrolovat  tísňová tlačítka k Miladě Tořové. Tři-a-devadesátiletá seniorka je má k dispozici  už skoro 6 let.</w:t>
      </w:r>
    </w:p>
    <w:p>
      <w:pPr/>
      <w:r>
        <w:rPr>
          <w:b w:val="1"/>
          <w:bCs w:val="1"/>
        </w:rPr>
        <w:t xml:space="preserve">Milada Tořová, seniorka z Ostravy-Jihu</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Zařízení se skládá ze dvou tlačítek a řídící jednotky. Jedno  tlačítko má senior neustále při sobě, třeba na krku, a druhé je u vstupu do  bytu. Při ohrožení zdraví či života, například při pádu, senior stlačí tlačítko  osobní. Pohyb podezřelé osoby zase nahlásí tlačítkem u dveří. </w:t>
      </w:r>
    </w:p>
    <w:p>
      <w:pPr/>
      <w:r>
        <w:rPr>
          <w:b w:val="1"/>
          <w:bCs w:val="1"/>
        </w:rPr>
        <w:t xml:space="preserve">Jindřich Machů, mluvčí Městské policie Ostrava</w:t>
      </w:r>
      <w:r>
        <w:rPr/>
        <w:t xml:space="preserve">: „V  obvodu Ostrava-Jih strážníci naposled vyjížděli k 69 letému zesláblému  seniorovi na ulici Edisonova. Senior ve svém bytě upadl na zem a silně se  udeřil do hlavy. Strážníci pak zavolali zdravotníky, kteří rozhodli o převozu  seniora do nemocnice.“</w:t>
      </w:r>
    </w:p>
    <w:p>
      <w:pPr/>
      <w:r>
        <w:rPr/>
        <w:t xml:space="preserve">Tísňová  tlačítka pomáhají seniorům v Ostravě už bezmála 10 let. Poptávka ale  vysoce převyšuje nabídku. Vedení obvodu se proto rozhodlo nakoupit tlačítka  nová. </w:t>
      </w:r>
    </w:p>
    <w:p>
      <w:pPr/>
      <w:r>
        <w:rPr>
          <w:b w:val="1"/>
          <w:bCs w:val="1"/>
        </w:rPr>
        <w:t xml:space="preserve">Jiří Stráník (ODS), místostarosta MOb Ostrava-Jih</w:t>
      </w:r>
      <w:r>
        <w:rPr/>
        <w:t xml:space="preserve">: „Rozhodli  jsme se vyčlenit téměř 300 tisíc korun na nákup dalších 25 kusů tísňových  tlačítek. Cena za jednu sadu stojí téměř 12 tisíc korun. Peníze budou převedeny  do rozpočtu městské policie Ostrava, která zajistí jak nákup, tak jejich dodání  a instalaci do domácností.“</w:t>
      </w:r>
    </w:p>
    <w:p>
      <w:pPr/>
      <w:r>
        <w:rPr>
          <w:b w:val="1"/>
          <w:bCs w:val="1"/>
        </w:rPr>
        <w:t xml:space="preserve">Jindřich Machů, mluvčí Městské policie Ostrava</w:t>
      </w:r>
      <w:r>
        <w:rPr/>
        <w:t xml:space="preserve">: "Vnímáme  velmi pozitivně snahu úřadu městského obvodu Ostrava-Jih, díky jehož finanční  investici přibude na Jihu 25 nových senior linek."</w:t>
      </w:r>
    </w:p>
    <w:p>
      <w:pPr/>
      <w:r>
        <w:rPr/>
        <w:t xml:space="preserve">Bezplatně mají na tlačítka nárok  osaměle žijící senioři nad 65 let a osoby s vážným zdravotním hendikepem.  Uživatel si pouze zakupuje každoročně kredit na SIM kartu, která je součástí  řídící jednotky.</w:t>
      </w:r>
    </w:p>
    <w:p>
      <w:pPr/>
      <w:r>
        <w:rPr>
          <w:b w:val="1"/>
          <w:bCs w:val="1"/>
        </w:rPr>
        <w:t xml:space="preserve">Bronislava Rudinská  Supíková, mluvčí MOb Ostrava-Jih</w:t>
      </w:r>
      <w:r>
        <w:rPr/>
        <w:t xml:space="preserve">: „V případě zájmu o  nouzová tlačítka i v případě poradenství pouze je možno obrátit se na naše  sociální pracovníky, ale nejlépe na městskou policii, která má vše na  starosti.“</w:t>
      </w:r>
    </w:p>
    <w:p>
      <w:pPr/>
      <w:r>
        <w:rPr/>
        <w:t xml:space="preserve">Na území Ostravy je  aktuálně v provozu 539 tlačítek, z toho 183 jich je na Jihu. Strážníci za  loňský rok vyjížděli celkem k 365 případům aktivací tlačítek, přičemž v 55  případech bylo nutné přivolat zdravotníky.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1292/25-novych-sos-tlacitek-potesi-osamele-zijici-seniory-z-ostravyjihu-nakoupila-je-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2026-05-19T13:37:55+02:00</dcterms:created>
  <dcterms:modified xsi:type="dcterms:W3CDTF">2026-05-19T13:37:55+02:00</dcterms:modified>
</cp:coreProperties>
</file>

<file path=docProps/custom.xml><?xml version="1.0" encoding="utf-8"?>
<Properties xmlns="http://schemas.openxmlformats.org/officeDocument/2006/custom-properties" xmlns:vt="http://schemas.openxmlformats.org/officeDocument/2006/docPropsVTypes"/>
</file>