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6.2.2024,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Václava Buchtelíka v Galerii města Karviné</w:t>
      </w:r>
    </w:p>
    <w:p>
      <w:pPr/>
      <w:r>
        <w:rPr/>
        <w:t xml:space="preserve">Václav Buchtelík je absolventem Střední umělecké školy v Ostravě, v současné době se věnuje doktorandskému programu v ateliéru Daniela Balabána na Fakultě umění Ostravské univerzity. Svou tvorbu již  vystavoval několikrát například v Ostravě a v Praze, nyní zdobí jeho díla Galerii města Karviné.</w:t>
      </w:r>
    </w:p>
    <w:p>
      <w:pPr/>
      <w:r>
        <w:rPr>
          <w:b w:val="1"/>
          <w:bCs w:val="1"/>
        </w:rPr>
        <w:t xml:space="preserve">Václav Buchtelík, autor výstavy:</w:t>
      </w:r>
      <w:r>
        <w:rPr/>
        <w:t xml:space="preserve"> “Výstava obsahuje obrazy z posledního roku, z roku 2023 a jsou tady dvě novinky z roku 2024. Jsou to obrazy, které se zabývají mým životem, rozpoložením. Jsem do nich zakódoval své postoje, momentální stavy.” </w:t>
      </w:r>
    </w:p>
    <w:p>
      <w:pPr/>
      <w:r>
        <w:rPr/>
        <w:t xml:space="preserve">Název výstavy Záhada obrazolamu je jakousi slovní hříčkou, připomíná záhadu hlavolamu.</w:t>
      </w:r>
    </w:p>
    <w:p>
      <w:pPr/>
      <w:r>
        <w:rPr>
          <w:b w:val="1"/>
          <w:bCs w:val="1"/>
        </w:rPr>
        <w:t xml:space="preserve">Václav Buchtelík, autor výstavy:</w:t>
      </w:r>
      <w:r>
        <w:rPr/>
        <w:t xml:space="preserve"> ” Já to v poslední době zpracovávám, snažím se nastínit nebo ukázat, že každý malíř trochu luští tou malou ten svůj hlavolam a je na něm, jestli ho vyluští nebo ne. Já jsem si vzal jako zástupný prvek ježka v kleci, což je ryze česká věc.” </w:t>
      </w:r>
    </w:p>
    <w:p>
      <w:pPr/>
      <w:r>
        <w:rPr/>
        <w:t xml:space="preserve">Výstava obsahuje sérii obrazů na malých plátnech, prostoru ale dominují velká plátna s jednoduchým motivem.</w:t>
      </w:r>
    </w:p>
    <w:p>
      <w:pPr/>
      <w:r>
        <w:rPr>
          <w:b w:val="1"/>
          <w:bCs w:val="1"/>
        </w:rPr>
        <w:t xml:space="preserve">Václav Buchtelík, autor výstavy:</w:t>
      </w:r>
      <w:r>
        <w:rPr/>
        <w:t xml:space="preserve"> "Jedno z pláten je velká kosa, tento symbol využívám poslední rok a není to symbol smrti, jak si lidi myslí, ale je to vztyčený prst. Dolehly na mě osobní věci, věc ze společenského dění.”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"Jsem šokovaný, už jsem dávno neviděl toho rozměru díla, ale líbí se mi to, že ten obraz něco představuje, že to není abstrakce sama o sobě. Teprve se rozhlížím, jestli to je jednotné ta výstava barevně nebo formou, tvarem." "Jsou velmi hezké, prostorové, zajímavé a líbí se mi.”</w:t>
      </w:r>
    </w:p>
    <w:p>
      <w:pPr/>
      <w:r>
        <w:rPr/>
        <w:t xml:space="preserve">Další výstavy chystá Václav Buchtelík v Hodoníně a také v Londýně. Výstava v Galerii města Karviné je prodejní a potrvá do 10.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379/vystava-vaclava-buchtelika-v-galerii-mest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2026-07-08T15:39:03+02:00</dcterms:created>
  <dcterms:modified xsi:type="dcterms:W3CDTF">2026-07-08T15:39:03+02:00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