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podporuje talentované žáky i studenty. Připraveno je 55 dotačních programů</w:t>
      </w:r>
    </w:p>
    <w:p>
      <w:pPr/>
      <w:r>
        <w:rPr/>
        <w:t xml:space="preserve">Už mnoho let mohou ostravské školy počítat s podporou magistrátu ve svých programech zaměřených na podporu talentů. ve stručnosti jde tedy o to rozpoznat, podchytit a následně rozvinout talent žáka nebo studenta a nasměrovat ho k oboru, pro  který má vlohy.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 „Aktivity, které jsme v oblasti vzdělávání a talentmanagementu podpořili, pokrývají  všechny stupně a úrovně našeho školství. Lze mezi nimi najít přírodovědné a ekologické  vzdělávání předškoláků, zvyšování technických dovedností žáků základních škol, výzkumné  projekty gymnazistů nebo nabídku oborového rozvoje pro talentované zájemce o univerzitní  studium. Věříme, že s talentem je třeba pracovat dlouhodobě, aby se u každého jednotlivce  rozvinul v co největší míře. Proto hodláme v podpoře talentmanagementu nadále pokračovat.“</w:t>
      </w:r>
    </w:p>
    <w:p>
      <w:pPr/>
      <w:r>
        <w:rPr/>
        <w:t xml:space="preserve">Zastupitelé na podporu rozvoje talentů v roce 2024 vyčlenili 33 milionů korun, které budou rozděleny mezi 55 projektů.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"Ty peníze putují jak velkým institucím, jako je například VŠB, která má poměrně známý program "Zlepši si techniku" nebo Světu techniky, který pracuje s dětmi v základních školách." </w:t>
      </w:r>
    </w:p>
    <w:p>
      <w:pPr/>
      <w:r>
        <w:rPr/>
        <w:t xml:space="preserve">Jedním z nejznámějších projektů je Talent roku, kdy jsou výjimečným studentům vysokých škol nebo univerzit udělovány stipendia 100 tisíc korun. V loňské roce to byl například Ota Michálek, který studuje v na univerzitě v Anglii letecké a kosmické inženýrství.</w:t>
      </w:r>
    </w:p>
    <w:p>
      <w:pPr/>
      <w:r>
        <w:rPr>
          <w:b w:val="1"/>
          <w:bCs w:val="1"/>
        </w:rPr>
        <w:t xml:space="preserve">Ota Michálek, Talent roku 2023: </w:t>
      </w:r>
      <w:r>
        <w:rPr/>
        <w:t xml:space="preserve">"Jsem vlastně takový Rakeťák. Pracoval jsem na bakalářské práci s akademií věd, kdy jsem studoval, jak by se musel upravit pozemní vláknový laser, aby se mohl použít ve vesmíru."</w:t>
      </w:r>
    </w:p>
    <w:p>
      <w:pPr/>
      <w:r>
        <w:rPr/>
        <w:t xml:space="preserve">Od roku 2016, kdy byl program na podporu talentů vyhlášen poprvé, už bylo financováno 485 projektů v celkové částce 340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83/ostrava-podporuje-talentovane-zaky-i-studenty-pripraveno-je-55-dotacnich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2026-07-30T13:45:23+02:00</dcterms:created>
  <dcterms:modified xsi:type="dcterms:W3CDTF">2026-07-30T13:45:23+02:00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