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Parlament dětí a mládeže si vyzkoušel práci ostravských politiků</w:t>
      </w:r>
    </w:p>
    <w:p>
      <w:pPr/>
      <w:r>
        <w:rPr>
          <w:b w:val="1"/>
          <w:bCs w:val="1"/>
        </w:rPr>
        <w:t xml:space="preserve">Jan Dohnal (ODS), primátor Ostravy: </w:t>
      </w:r>
      <w:r>
        <w:rPr/>
        <w:t xml:space="preserve">„Je to skvělá aktivita,  která mladým lidem přiblíží to, jak funguje reálná politika, jak funguje orgán  zastupitelstva města. Mají možnost si vyzkoušet mluvit před svými vrstevníky,  vést argumentační bitvy, pohotově reagovat, zdokonalit se v rétorice,  podpoří to jejich sebevědomí.“</w:t>
      </w:r>
    </w:p>
    <w:p>
      <w:pPr/>
      <w:r>
        <w:rPr/>
        <w:t xml:space="preserve">Účastníci z ostravských škol se v průběhu simulovaného  zasedání zastupitelstva rovněž seznámili se Strategickým plánem rozvoje města  Ostravy pro léta 2024–2030 a s ním souvisejícími aktivitami.</w:t>
      </w:r>
    </w:p>
    <w:p>
      <w:pPr/>
      <w:r>
        <w:rPr>
          <w:b w:val="1"/>
          <w:bCs w:val="1"/>
        </w:rPr>
        <w:t xml:space="preserve">Andrea Hoffmannová (Piráti), náměstkyně primátora Ostravy: </w:t>
      </w:r>
      <w:r>
        <w:rPr/>
        <w:t xml:space="preserve">„Ostrava  dlouhodobě podporuje aktivity Parlamentu dětí a mládeže včetně aktivit  žákovských parlamentů na našich základních školách. Jsem ráda, že dostáváme  mladé lidi do aktivní participace s radnicí a s tím, co se v Ostravě  děje. Dnes se tady setkalo více než 45 mladých lidí z celého MS kraje,  budou spolu debatovat. My členy parlamentu také zapojujeme do různých pracovních  skupin, do strategie města, kterou připravujeme, takže tato aktivita je jedna z mnoha,  kterou s parlamentem připravujeme.“</w:t>
      </w:r>
    </w:p>
    <w:p>
      <w:pPr/>
      <w:r>
        <w:rPr/>
        <w:t xml:space="preserve">Mladí „zastupitelé“ předvedli, jak by naložili s návrhem  smlouvy o poskytnutí rozpočtové dotace projektu Černé kostky nebo návrhem  memoranda k projektu revitalizace památkově chráněných objektů vysokých pecí v  Dolních Vítkovicích. </w:t>
      </w:r>
    </w:p>
    <w:p>
      <w:pPr/>
      <w:r>
        <w:rPr>
          <w:b w:val="1"/>
          <w:bCs w:val="1"/>
        </w:rPr>
        <w:t xml:space="preserve">David Kaszper, předseda Parlamentu dětí a mládeže města  Ostravy:</w:t>
      </w:r>
      <w:r>
        <w:rPr/>
        <w:t xml:space="preserve"> „Parlament dětí a mládeže města Ostravy podporuje občanství a jedním z cílů  této akce – simulace jednání zastupitelstva – je podporovat mladé lidi v angažovanosti  do veřejného dění. My jsme tuto akci připravili ve spolupráci s magistrátem  města Ostravy a záštitu nám udělil pan primátor. Akce je iniciována studenty,  protože si myslíme, že je velmi důležité, aby mladí lidé byli vtaženi do  aktivního občanství.“</w:t>
      </w:r>
    </w:p>
    <w:p>
      <w:pPr/>
      <w:r>
        <w:rPr>
          <w:b w:val="1"/>
          <w:bCs w:val="1"/>
        </w:rPr>
        <w:t xml:space="preserve">Klára Kludská, účastnice:</w:t>
      </w:r>
      <w:r>
        <w:rPr/>
        <w:t xml:space="preserve"> „Pro mě je to zajímavá  příležitost, je to zase něco nového. Nejvíce mě zajímají novinky v kultuře.“</w:t>
      </w:r>
    </w:p>
    <w:p>
      <w:pPr/>
      <w:r>
        <w:rPr/>
        <w:t xml:space="preserve">Protože podmínky zasedání byly co nejvěrnější, účastníci se  nevyhnuli jednání v politických klubech, kde návrhy nejprve předjednali a  připravili se na vlastní zasedání zastupitelstva. Do politických klubů byli  rozdělení poměrně, dle aktuálního složení Zastupitelstva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423/parlament-deti-a-mladeze-si-vyzkousel-praci-ostravskych-polit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2026-04-21T07:31:03+02:00</dcterms:created>
  <dcterms:modified xsi:type="dcterms:W3CDTF">2026-04-21T07:31:03+02:00</dcterms:modified>
</cp:coreProperties>
</file>

<file path=docProps/custom.xml><?xml version="1.0" encoding="utf-8"?>
<Properties xmlns="http://schemas.openxmlformats.org/officeDocument/2006/custom-properties" xmlns:vt="http://schemas.openxmlformats.org/officeDocument/2006/docPropsVTypes"/>
</file>