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 významným partnerem projektu Šachy do škol</w:t>
      </w:r>
    </w:p>
    <w:p>
      <w:pPr/>
      <w:r>
        <w:rPr/>
        <w:t xml:space="preserve">Už od roku 2017 začal v Ostravě fungovat unikátní projekt  Šachy do škol. Je to jeden z mnoha způsobů, jakým město rozvíjí talent dětí už  od útlého věku na mateřských školách. Koordinátorem projektu je SVČ Korunka.</w:t>
      </w:r>
    </w:p>
    <w:p>
      <w:pPr/>
      <w:r>
        <w:rPr>
          <w:b w:val="1"/>
          <w:bCs w:val="1"/>
        </w:rPr>
        <w:t xml:space="preserve">Jana Secová, koordinátorka projektu: </w:t>
      </w:r>
      <w:r>
        <w:rPr/>
        <w:t xml:space="preserve">„Od roku 2020 jsme v tomto  projektu s partnery – s Českým šachovým svazem, městem Ostrava a s Ostravskou  univerzitou. Dnes hrajeme šachy v 16 školkách, kde učí naši pedagogové, na  třech základních školách a také u nás v Korunce. Hlavním cílem je rozvoj  inteligence, matematických dovedností a všech duševních schopností.“</w:t>
      </w:r>
    </w:p>
    <w:p>
      <w:pPr/>
      <w:r>
        <w:rPr/>
        <w:t xml:space="preserve">Šachy rozvíjí u dětí řadu pozitivních vlastností.</w:t>
      </w:r>
    </w:p>
    <w:p>
      <w:pPr/>
      <w:r>
        <w:rPr>
          <w:b w:val="1"/>
          <w:bCs w:val="1"/>
        </w:rPr>
        <w:t xml:space="preserve">Aleš Štefan, trenér šachu:</w:t>
      </w:r>
      <w:r>
        <w:rPr/>
        <w:t xml:space="preserve"> „Šachy jsou fajn v tom, že  děti nečučí celý den do počítačů. Šachy rozvíjejí hlavně představivost a  logické myšlení. Dětem to pak pomáhá v matematických a technických  oborech. Máme úplné začátečníky i pokročilé hráče, kteří pak pokračují v šachových  klubech.“</w:t>
      </w:r>
    </w:p>
    <w:p>
      <w:pPr/>
      <w:r>
        <w:rPr>
          <w:b w:val="1"/>
          <w:bCs w:val="1"/>
        </w:rPr>
        <w:t xml:space="preserve">anketa: šachisté</w:t>
      </w:r>
    </w:p>
    <w:p>
      <w:pPr/>
      <w:r>
        <w:rPr/>
        <w:t xml:space="preserve">„Šachy nám pomáhají rozvíjet myšlení dopředu.“</w:t>
      </w:r>
    </w:p>
    <w:p>
      <w:pPr/>
      <w:r>
        <w:rPr/>
        <w:t xml:space="preserve">„Šachy jsem začal hrát jako malý s tátou a dodnes mě baví.“</w:t>
      </w:r>
    </w:p>
    <w:p>
      <w:pPr/>
      <w:r>
        <w:rPr/>
        <w:t xml:space="preserve">Město Ostrava projekt Šachy do škol významně podporuje.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„Rozvoj  intelektu dětí díky hře šachů definuje celá řada psychologických studií. Šachy  mohou zlepšit matematické, paměťové schopnosti, rozvíjet logické myšlení, učí  děti koncentraci, flexibilnímu plánování či umění se rozhodnout v kritické  chvíli. Přispějí rozvoji kreativity a intuice. Praxe ukazuje, že pokud dítě  začne hrát šachy již v mateřské škole, pokračuje v této smysluplné činnosti i v  rámci zájmových aktivit základních škol."</w:t>
      </w:r>
    </w:p>
    <w:p>
      <w:pPr/>
      <w:r>
        <w:rPr>
          <w:b w:val="1"/>
          <w:bCs w:val="1"/>
        </w:rPr>
        <w:t xml:space="preserve">Kateřina Smičková, učitelka MŠ:</w:t>
      </w:r>
      <w:r>
        <w:rPr/>
        <w:t xml:space="preserve"> "Výuka dětí v  mateřských školách probíhá hrou, formou pohádky. Šachovnice se pro nejmenší  stane královstvím, ve kterém neschází král s královnou, hrad, koníci či  střelec."</w:t>
      </w:r>
    </w:p>
    <w:p>
      <w:pPr/>
      <w:r>
        <w:rPr/>
        <w:t xml:space="preserve">Pro děti z mateřských škol jsou  připravovány šachové turnaje, o prázdninách se pro děti chystá příměstský  šachový tábor s názvem „Letní šachová pohádka.“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425/ostrava-je-vyznamnym-partnerem-projektu-sachy-do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2026-05-17T03:59:43+02:00</dcterms:created>
  <dcterms:modified xsi:type="dcterms:W3CDTF">2026-05-17T03:59:43+02:00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