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16.2.2024,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 Blesk se proměnil v Hasičárnu. Obvod teď kolem a na Výstavní opraví chodníky</w:t>
      </w:r>
    </w:p>
    <w:p>
      <w:pPr/>
      <w:r>
        <w:rPr/>
        <w:t xml:space="preserve">Prostory po bývalé vyhlášené restauraci Blesk na ulici 28.  října v Moravské Ostravě a Přívozu převzal od obvodu nový provozovatel. Vybudoval  tady v pořadí už šestnáctou Hasičárnu.</w:t>
      </w:r>
    </w:p>
    <w:p>
      <w:pPr/>
      <w:r>
        <w:rPr>
          <w:b w:val="1"/>
          <w:bCs w:val="1"/>
        </w:rPr>
        <w:t xml:space="preserve">Pavel Holšán, spolumajitel sítě restaurací  Hasičárna Pubs: </w:t>
      </w:r>
      <w:r>
        <w:rPr/>
        <w:t xml:space="preserve">"V momentě, kdy jsme převzali ten nájem na tu  restauraci, tak jsme přeměnu na dnešní podobu Hasičárny rozdělili na dvě etapy. Blesk jako takový, ta první část, se týkala toho, co ten zákazník  tady vidí. To znamená stavebně designové prvky, které jsme tady přenesli z našeho  projektu Hasičárna Pubs. A ta druhá část, která byla hlavnější, to je ta nejdůležitější.  To je změna toho vnitřku té restaurace, ten zákazník to ani tak nevidí. Nové  technologie kompletně kuchyně, zpátky jsme tady vrátili technologii výčepu  piva, kompletně celý nový výčep a veškeré náležitosti, které splývají s rokem  2023. To znamená nejlepší techniku, co může být v těch restauracích."</w:t>
      </w:r>
    </w:p>
    <w:p>
      <w:pPr/>
      <w:r>
        <w:rPr/>
        <w:t xml:space="preserve">Provozovatel uvnitř zachoval i původní dekorativní stěnu z roku  1963. </w:t>
      </w:r>
    </w:p>
    <w:p>
      <w:pPr/>
      <w:r>
        <w:rPr>
          <w:b w:val="1"/>
          <w:bCs w:val="1"/>
        </w:rPr>
        <w:t xml:space="preserve">David Witosz (Piráti), místostarosta  Moravské Ostravy a Přívozu:</w:t>
      </w:r>
      <w:r>
        <w:rPr/>
        <w:t xml:space="preserve"> "Myslím, že to, co tady je krásné je, že se nám daří, jak co  se týče nebytových prostor, obsazovat seriózními nájemci. Pivovar Ostravar  doopravdy tady k tomu prostoru se postavil velkoryse."</w:t>
      </w:r>
    </w:p>
    <w:p>
      <w:pPr/>
      <w:r>
        <w:rPr/>
        <w:t xml:space="preserve">Obvod aktuálně plánuje kompletní rekonstrukci okolních  povrchů, primární opravou projde ale ulice Výstavní. </w:t>
      </w:r>
    </w:p>
    <w:p>
      <w:pPr/>
      <w:r>
        <w:rPr>
          <w:b w:val="1"/>
          <w:bCs w:val="1"/>
        </w:rPr>
        <w:t xml:space="preserve">David Witosz (Piráti), místostarosta  Moravské Ostravy a Přívozu:</w:t>
      </w:r>
      <w:r>
        <w:rPr/>
        <w:t xml:space="preserve"> "To, co tady kolem mě vidíte, bude brzy minulost. Ale také  dojde k regeneraci zeleně. Tady třeba vznikne záhon s květinami a celá  ulice Výstavní, co se týče povrchů, dojde k regeneraci. Takže tyto různé  asfalty, které jsou tady různě po síťařích a tak dále, různé ty laty, jak se  říká lidově, tak by měly zmizet a celý tento prostor by měl mít novou kvalitu."</w:t>
      </w:r>
    </w:p>
    <w:p>
      <w:pPr/>
      <w:r>
        <w:rPr/>
        <w:t xml:space="preserve">Zakázka má hodnotu téměř třiceti milionů korun. Do 7. března  probíhá výběrové řízení na zhotovitele. </w:t>
      </w:r>
    </w:p>
    <w:p>
      <w:pPr/>
      <w:r>
        <w:rPr>
          <w:b w:val="1"/>
          <w:bCs w:val="1"/>
        </w:rPr>
        <w:t xml:space="preserve">David Witosz (Piráti), místostarosta  Moravské Ostravy a Přívozu:</w:t>
      </w:r>
      <w:r>
        <w:rPr/>
        <w:t xml:space="preserve"> "Věc, která je na tom asi nejvíce potěšující je fakt, že se  nám podařilo z dotačního programu IROP získat na tuto investici 24,6  milionů korun. A když si vezmeme, že Moravská Ostrava a Přívoz má investiční rozpočet  něco přes 110 milionů korun na rok, tak taková částka, která tady přijde zvenčí,  čili od státu, je velkou vzpruhou. A doufám, že to obyvatelé uvidí a i ocení."</w:t>
      </w:r>
    </w:p>
    <w:p>
      <w:pPr/>
      <w:r>
        <w:rPr/>
        <w:t xml:space="preserve">Práce následně potrvají 4 měsíce a hotovo by mělo být ještě  letos do podzimu.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1575/ostravsky-blesk-se-promenil-v-hasicarnu-obvod-ted-kolem-a-na-vystavni-opravi-chod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2026-04-21T09:26:11+02:00</dcterms:created>
  <dcterms:modified xsi:type="dcterms:W3CDTF">2026-04-21T09:26:11+02:00</dcterms:modified>
</cp:coreProperties>
</file>

<file path=docProps/custom.xml><?xml version="1.0" encoding="utf-8"?>
<Properties xmlns="http://schemas.openxmlformats.org/officeDocument/2006/custom-properties" xmlns:vt="http://schemas.openxmlformats.org/officeDocument/2006/docPropsVTypes"/>
</file>