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Spojené státy pozastavily nové projekty na vývoz LNG</w:t>
      </w:r>
    </w:p>
    <w:p>
      <w:pPr/>
      <w:r>
        <w:rPr/>
        <w:t xml:space="preserve">Bílý dům uvedl, že schvalování je zapotřebí pozastavit kvůli  zastaralým kritériím, která již dostatečně nezohledňují ekonomické a klimatické  dopady projektů. Export LNG ze Spojených států v posledních letech prudce roste  a po útoku Ruska na Ukrajinu se země stala největším vývozcem zkapalněného  plynu na světě. Loni podle Bílého domu zhruba polovina vývozu směřovala do  Evropy a administrativa amerického prezidenta Joea Bidena ujišťuje, že dodávky  spojencům budou skrze existující infrastrukturu pokračovat.</w:t>
      </w:r>
    </w:p>
    <w:p>
      <w:pPr/>
      <w:r>
        <w:rPr/>
        <w:t xml:space="preserve">Mluvčí Evropské komise sdělil, že rozhodnutí USA nebude mít  v krátkém až středně dlouhém období žádné dopady na bezpečnost zásobování  plynem v Evropské unii. Dovoz LNG z USA pomohl Evropské unii vypořádat se s  výpadky v dodávkách ruského plynu po zahájení ruské invaze na Ukrajinu. Ačkoli  bylo schvalování nových projektů pozastaveno, budou se podle analytiků v USA  kapacity pro vývoz zvyšovat. V USA existuje řada projektů, které jsou již ve  výstavbě, nebo již získaly povolení.</w:t>
      </w:r>
    </w:p>
    <w:p>
      <w:pPr/>
      <w:r>
        <w:rPr/>
        <w:t xml:space="preserve">Spotřeba plynu v EU by se naopak měla dlouhodobě snižovat  kvůli odklonu od fosilních paliv. Vzhledem k předpokládané silné poptávce v  jiných částech světa si však LNG pravděpodobně najde své odběratele. EU se  stane regionem s klesající spotřebou plynu.</w:t>
      </w:r>
    </w:p>
    <w:p>
      <w:pPr/>
      <w:r>
        <w:rPr/>
        <w:t xml:space="preserve">Společnost Uniper, která je největším německým obchodníkem s  plynem, nicméně uvedla, že rozhodnutí USA by mohlo mít v budoucnosti negativní  důsledky pro energetickou bezpečnost Německa i celé Evropy, a to například ve  formě růstu cen v důsledku nedostatečného objemu plynu na trhu.</w:t>
      </w:r>
    </w:p>
    <w:p>
      <w:pPr/>
      <w:r>
        <w:rPr/>
        <w:t xml:space="preserve">Mezinárodní plynárenská unie  označila rozhodnutí za „velmi znepokojivé“. Dodala, že rozhodnutí „poškodí  globální energetickou bezpečnost a snižování emisí“. Americké plynárenské  sdružení LNG Allies vyzvalo Washington, aby ponechal na trhu, které nové LNG  projekty by se měly realizovat.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649/spojene-staty-pozastavily-nove-projekty-na-vyvoz-l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2026-06-28T04:47:55+02:00</dcterms:created>
  <dcterms:modified xsi:type="dcterms:W3CDTF">2026-06-28T04:47:55+02:00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