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odstartoval projekt REFRESH. Vědci a studenti budou spolupracovat přímo s firmami</w:t>
      </w:r>
    </w:p>
    <w:p>
      <w:pPr/>
      <w:r>
        <w:rPr/>
        <w:t xml:space="preserve">V Ostravě byl zahájen projekt REFRESH. Jde o celou řadu špičkově vybavených a provázaných laboratoří, ve kterých budou vědci společně se studenty a firmami pracovat na nejrůznějších inovacích. Projekt cílí na vytvoření nového inovačního ekosystému ve 4 klíčových oblastech. Těmi jsou energetika, materiálový výzkum, digitalizace a automatizace a environmentální technologie.</w:t>
      </w:r>
    </w:p>
    <w:p>
      <w:pPr/>
      <w:r>
        <w:rPr>
          <w:b w:val="1"/>
          <w:bCs w:val="1"/>
        </w:rPr>
        <w:t xml:space="preserve">Igor Ivan, ředitel REFRESH a prorektor VŠB-TUO pro strategii a  spolupráci: </w:t>
      </w:r>
      <w:r>
        <w:rPr/>
        <w:t xml:space="preserve">“Prakticky všechny tyto technologické oblasti jsou vzájemně propojeny vyhodnocováním socioekonomických dopadů, Veškerá aktivita, která bude realizována v rámci projektu REFRESH, bude v rámci takzvaných živých laboratoří."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"Je to obrovský úspěch že se povedlo získat více než 2,5 miliardy korun do našeho regionu, zvláště, když si uvědomíme, že jde o peníze, které budou sloužit pro vědu a výzkum. Potřebujeme být nositelem moderních technologií a ten projekt do toho konceptu zapadá. Já si od toho slibuji, že tady bude vědecko-výzkumné centrum, což bude generovat poptávku po mladých lidech a věřím, že se nám zde budou stěhovat. Je to velký benefit i pro firmy." </w:t>
      </w:r>
    </w:p>
    <w:p>
      <w:pPr/>
      <w:r>
        <w:rPr/>
        <w:t xml:space="preserve">Vědecké týmy by měly reagovat na nejvýznamnější společenské problémy a přinášet jejich řešení. Z výsledků by měla těžit zejména veřejnost.</w:t>
      </w:r>
    </w:p>
    <w:p>
      <w:pPr/>
      <w:r>
        <w:rPr>
          <w:b w:val="1"/>
          <w:bCs w:val="1"/>
        </w:rPr>
        <w:t xml:space="preserve">Ondřej Slach, </w:t>
      </w:r>
      <w:r>
        <w:rPr>
          <w:b w:val="1"/>
          <w:bCs w:val="1"/>
        </w:rPr>
        <w:t xml:space="preserve">vedoucí živé laboratoře Social Lab a prorektor OU:</w:t>
      </w:r>
      <w:r>
        <w:rPr/>
        <w:t xml:space="preserve"> “Naším úkolem je právě ty výsledky technického výzkumu transformovat a transferovat směrem k uživatelům spíše obyvatelům regionu a k firmám spíše sekundárně."</w:t>
      </w:r>
    </w:p>
    <w:p>
      <w:pPr/>
      <w:r>
        <w:rPr>
          <w:b w:val="1"/>
          <w:bCs w:val="1"/>
        </w:rPr>
        <w:t xml:space="preserve">Stanislav Myšák, vědecký ředitel Energy Lab: </w:t>
      </w:r>
      <w:r>
        <w:rPr/>
        <w:t xml:space="preserve">"Tady pomocí eletrizéru vyrábíme vodík, ten se následně uloží do palivového článku a ten může sloužit jako zdroj či spotřebič energie." </w:t>
      </w:r>
    </w:p>
    <w:p>
      <w:pPr/>
      <w:r>
        <w:rPr/>
        <w:t xml:space="preserve">Projekt REFRESH je největším projektem v historii VŠB-TUO, která na něj získala 2 a půl miliardy korun z operačního programu Spravedlivá transformace.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718/v-ostrave-odstartoval-projekt-refresh-vedci-a-studenti-budou-spolupracovat-primo-s-firm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2026-10-20T16:50:19+02:00</dcterms:created>
  <dcterms:modified xsi:type="dcterms:W3CDTF">2026-10-20T16:50:19+02:00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