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zkontrolovala 400 chat, zloděje nenačapala</w:t>
      </w:r>
    </w:p>
    <w:p>
      <w:pPr/>
      <w:r>
        <w:rPr/>
        <w:t xml:space="preserve">Policejní hlídka se služebními psy způsobila před pár dny rozruch v chatové oblasti u Nového Jičína. Majitelé zahradních objektů si tu ale mohli oddechnout, nikoho nevykradli, šlo o preventivní kontrolu. </w:t>
      </w:r>
    </w:p>
    <w:p>
      <w:pPr/>
      <w:r>
        <w:rPr>
          <w:b w:val="1"/>
          <w:bCs w:val="1"/>
        </w:rPr>
        <w:t xml:space="preserve">Tomáš Veselý, PČR, SZKČ Nový Jičín:</w:t>
      </w:r>
      <w:r>
        <w:rPr/>
        <w:t xml:space="preserve"> Při kontrole chat se samozřejmě nejvíce zaměřujeme na kontrolu oken a dveří, zda nedošlo k jejich násilnému otevření a zda uvnitř chaty není nějaký nezvaný host. V případě vloupání využíváme u služebních psů zejména jejich výborný čich, díky kterému jsou psi schopni avizovat například ukrytou osobu i na delší vzdálenost.”</w:t>
      </w:r>
    </w:p>
    <w:p>
      <w:pPr/>
      <w:r>
        <w:rPr>
          <w:b w:val="1"/>
          <w:bCs w:val="1"/>
        </w:rPr>
        <w:t xml:space="preserve">majitelka chaty: </w:t>
      </w:r>
      <w:r>
        <w:rPr/>
        <w:t xml:space="preserve">“Už před dvaceti lety, když manžel žil, tak jsem tam dali mříže a měli jsme tu pořád psa. V poslední době tu nebylo nic vykradené, ale před  více lety my dvakrát a ještě jedni taky.”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“Například v tomto měsíci, to znamená v únoru, policisté z jednotlivých obvodních oddělení provedli několikrát takovéto kontroly, zkontrolovali zhruba 400 chat, kdy naštěstí všechny byly v pořádku.” </w:t>
      </w:r>
    </w:p>
    <w:p>
      <w:pPr/>
      <w:r>
        <w:rPr/>
        <w:t xml:space="preserve">Policisté ale stále apelují na majitele chat, aby si je řádně zabezpečili a čas od času i zkontrolovali.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“Důležité je nenechávat na pozemku jakékoliv nářadí nebo žebříky, díky kterým by mohlo dojít snadno ke vniknutí do objektu. Také nedoporučujeme nechávat v chatách různé cennosti.” </w:t>
      </w:r>
    </w:p>
    <w:p>
      <w:pPr/>
      <w:r>
        <w:rPr/>
        <w:t xml:space="preserve">Všechny praktické rady jsou podrobně popsány v preventivním projektu police s názvem Zabezpečte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75/policie-na-novojicinsku-zkontrolovala-400-chat-zlodeje-nenaca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