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Besedy a koncert na ZŠ Chrjukinova v Ostravě-Jihu mají motivovat žáky k dokončení studií</w:t>
      </w:r>
    </w:p>
    <w:p>
      <w:pPr/>
      <w:r>
        <w:rPr/>
        <w:t xml:space="preserve">Bujará atmosféra zahltila v pátek tělocvičnu Základní  školy Chrjukinova. Motivovat žáky k větší píli a setrvání ve  škole přijel zpěvák Jan Bendig. </w:t>
      </w:r>
    </w:p>
    <w:p>
      <w:pPr/>
      <w:r>
        <w:rPr>
          <w:b w:val="1"/>
          <w:bCs w:val="1"/>
        </w:rPr>
        <w:t xml:space="preserve">Karolína Joannidu, Zástupkyně ředitele ZŠ Chrjukinova</w:t>
      </w:r>
      <w:r>
        <w:rPr/>
        <w:t xml:space="preserve">:  „Dneska máme akci, která je v rámci grantu, který se nazývá Podpora škol.  Jedná se vlastně o implementaci reformy v rámci Národního plánu obnovy,  kdy školy, které mají vyšší počet sociálně znevýhodněných žáků jsou do tohoto programu  vztaženy.“</w:t>
      </w:r>
    </w:p>
    <w:p>
      <w:pPr/>
      <w:r>
        <w:rPr/>
        <w:t xml:space="preserve">Koncert byl samotným vyvrcholením programu. Předcházely mu  aktivity ve třídě, které měly za úkol právě podporu budoucího vzdělávání.  Následovala i beseda se zpěvákem. </w:t>
      </w:r>
    </w:p>
    <w:p>
      <w:pPr/>
      <w:r>
        <w:rPr>
          <w:b w:val="1"/>
          <w:bCs w:val="1"/>
        </w:rPr>
        <w:t xml:space="preserve">Petra Puzia Godulová, organizátorka akce, ZŠ Chrjukinova</w:t>
      </w:r>
      <w:r>
        <w:rPr/>
        <w:t xml:space="preserve">:  „Naše děti pocházejí hlavně ze sociálně znevýhodněného prostředí a naše děti  potřebují motivaci. Víme to celou dobu, co tady s nimi nějakým způsobem  spolupracujeme a posloucháme. Víme, co mají rádi, že mají ten svůj vzor a  potřebujou vidět, že někdo, kdo taky nepocházel z úplně ideálního  prostředí dokázal to, co dokázal. Chceme je motivovat, že nejenom škola,  ale i velká píle dosáhne potom úspěchu.“</w:t>
      </w:r>
    </w:p>
    <w:p>
      <w:pPr/>
      <w:r>
        <w:rPr>
          <w:b w:val="1"/>
          <w:bCs w:val="1"/>
        </w:rPr>
        <w:t xml:space="preserve">Miriam, žákyně školy</w:t>
      </w:r>
      <w:r>
        <w:rPr/>
        <w:t xml:space="preserve">:  „Bendiga jsme si užili  hodně, i jsme si zatancovali, takže dobrý.“ –  „A vzala sis to  k srdci?“ –  „Jo, že nemáme řešit,  co nám říkají ostatní a že máme být sami sebou.“</w:t>
      </w:r>
    </w:p>
    <w:p>
      <w:pPr/>
      <w:r>
        <w:rPr/>
        <w:t xml:space="preserve">Stejný cíl, a tedy prevenci předčasných odchodů ze škol, má  i projekt města Ostravy. V jeho rámci se opět na Chrjukinově uskutečnila beseda  pro žáky i jejich rodiče s názvem Inspirativní setkání - Čeho všeho můžete  v životě dosáhnout.</w:t>
      </w:r>
    </w:p>
    <w:p>
      <w:pPr/>
      <w:r>
        <w:rPr>
          <w:b w:val="1"/>
          <w:bCs w:val="1"/>
        </w:rPr>
        <w:t xml:space="preserve">Radim Ivan, místostarosta MOb Ostrava-Jih</w:t>
      </w:r>
      <w:r>
        <w:rPr/>
        <w:t xml:space="preserve">: „Předčasné  odchody žáků ze školy jsou samozřejmě obrovský problém. Celou naši společnost  to nestojí možná na začátku tolik, ale určitě nás to pak stojí  v následujících procesech a letech. Ti lidé totiž se hůře zapojují  v pracovním trhu, padají často do různých osobních a sociálních problémů a  samozřejmě je důležité tomu předcházet už na té škole.“</w:t>
      </w:r>
    </w:p>
    <w:p>
      <w:pPr/>
      <w:r>
        <w:rPr/>
        <w:t xml:space="preserve">Důvodem podobných akcí je fakt,  že počet mladých lidí, kteří nedokončí ani učiliště v Česku stoupá. V ostatních  průmyslově vyspělých státech, kromě Německa, je tato tendence opačná.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841/besedy-a-koncert-na-zs-chrjukinova-v-ostravejihu-maji-motivovat-zaky-k-dokonceni-stu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2026-05-18T00:50:57+02:00</dcterms:created>
  <dcterms:modified xsi:type="dcterms:W3CDTF">2026-05-18T00:50:57+02:00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