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ubývá sociálně vyloučených lokalit, jejich počet se snížil na polovinu</w:t>
      </w:r>
    </w:p>
    <w:p>
      <w:pPr/>
      <w:r>
        <w:rPr/>
        <w:t xml:space="preserve">Rizikové  chování obyvatel, nízká kvalita bydlení, špatné hygienické poměry. To jsou jen  některé z problémů vyloučených lokalit. Úřad městského obvodu se snaží tyto  problémy řešit a poskytnout místním potřebnou pomoc.</w:t>
      </w:r>
    </w:p>
    <w:p>
      <w:pPr/>
      <w:r>
        <w:rPr>
          <w:b w:val="1"/>
          <w:bCs w:val="1"/>
        </w:rPr>
        <w:t xml:space="preserve">Dagmar  Macháčková (ANO), radní pro sociální věci, ÚMOb Slezská Ostrava:</w:t>
      </w:r>
      <w:r>
        <w:rPr/>
        <w:t xml:space="preserve"> "Vyloučené lokality se většinou vyznačují tím, že tam je velká diskriminace, je  tam velká kriminalita, záškoláctví, samozřejmě i drogy, takže drogová  závislost. Naše sociální pracovnice řeší to, aby pomohly těmto rodinám, takže  pomáhají, aby si třeba našly práci, aby nebyly na sociálních dávkách, aby děti  chodily do školy a tak dále."</w:t>
      </w:r>
    </w:p>
    <w:p>
      <w:pPr/>
      <w:r>
        <w:rPr/>
        <w:t xml:space="preserve">Nevyhovující způsob života ve vyloučených lokalitách ukazují data  a statistiky, které má úřad k dispozici.</w:t>
      </w:r>
    </w:p>
    <w:p>
      <w:pPr/>
      <w:r>
        <w:rPr>
          <w:b w:val="1"/>
          <w:bCs w:val="1"/>
        </w:rPr>
        <w:t xml:space="preserve">Dagmar Macháčková (ANO), radní pro sociální věci, ÚMOb  Slezská Ostrava:</w:t>
      </w:r>
      <w:r>
        <w:rPr/>
        <w:t xml:space="preserve"> "Ke konci roku 2023 vedl v evidenci náš Odbor  sociálních věcí 400 rodin v rámci OSPODu, kde je to téměř 70 procent  rodin, žijících ve vyloučených lokalitách. Kurátor pro mládež měl v evidenci 187 nezletilých  dětí, což činí 80 procent dětí, žijících v těchto vyloučených lokalitách."</w:t>
      </w:r>
    </w:p>
    <w:p>
      <w:pPr/>
      <w:r>
        <w:rPr/>
        <w:t xml:space="preserve">Městskému  obvodu se ve spolupráci se soukromými investory daří počet sociálně vyloučených  lokalit snižovat. Před pěti lety jich bylo na území Slezské Ostravy šest, tři  lokality ale byly v posledních letech zrušeny.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"Jedná se zejména o ulici Riegrova, která patřila mezi ty nejvíce nebezpečné a  opravdu ulice, do kterých člověk nechtěl úplně zavítat. Dnes tam jsou opravené  domy, do kterých se stěhují zejména zaměstnanci blízkého logistického parku.  Jedná se také o lokalitu Zárubku, kde rovněž soukromý investor zrekonstruoval  své bytové domy a bude na něj navazovat i městský obvod. A v neposlední  řadě se jedná zde o lokalitu v Kunčičkách, kde je již část – větší část –  domů, zrekonstruovaná."</w:t>
      </w:r>
    </w:p>
    <w:p>
      <w:pPr/>
      <w:r>
        <w:rPr/>
        <w:t xml:space="preserve">Společnost  Heimstaden zrekonstruovala 19 domů, dalších 16 je v pořadí. Lokalita Osady  Míru byla totiž dlouhodobě podinvestovaná a stav nemovitostí tomu odpovídal.</w:t>
      </w:r>
    </w:p>
    <w:p>
      <w:pPr/>
      <w:r>
        <w:rPr>
          <w:b w:val="1"/>
          <w:bCs w:val="1"/>
        </w:rPr>
        <w:t xml:space="preserve">Kateřina  Piechowicz, mluvčí společnosti Heimstaden:</w:t>
      </w:r>
      <w:r>
        <w:rPr/>
        <w:t xml:space="preserve"> "Proto jsme museli  přistoupit ke kompletní rekonstrukci, kdy jsme doslova ponechali jenom obvodové  zdi a měnili vnitřní dispozice i exteriéry. Ano, je to lokalita, která prošla  výraznou změnou a obměnilo se i obyvatelstvo, ale pokud se na to díváme z dlouhodobého  hlediska, tak určitě víc takových projektů té Ostravě jenom prospěje."</w:t>
      </w:r>
    </w:p>
    <w:p>
      <w:pPr/>
      <w:r>
        <w:rPr/>
        <w:t xml:space="preserve">Městský  obvod usiluje také o zvyšování bezpečnosti v daných oblastech. Dochází  proto ke kontrolám bytů, k instalaci bezpečnostních kamer, nebo zvyšování  hlídek městské policie.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"Neméně důležité pak jsou i investice městského obvodu, kde se snažíme  v těchto lokalitách budovat dětská hřiště, workoutová hřiště, ale také  třeba nejrůznější komunitní projekty, které následně přispívají k tomu,  aby zejména děti z těchto vyloučených lokalit měly ve volném čase co dělat  a nevěnovaly se právě činnostem, které by je mohly vést ještě k většímu  sociálnímu vyloučení."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873/ve-slezske-ostrave-ubyva-socialne-vyloucenych-lokalit-jejich-pocet-se-snizil-na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2026-06-13T05:16:00+02:00</dcterms:created>
  <dcterms:modified xsi:type="dcterms:W3CDTF">2026-06-13T05:16:00+02:00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