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sportovní halu zaplnili mladí atleti. Konal se 33. ročník Atletických přeborů ZŠ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„Účastnil  jsem se běhu na 60 metrů, který jsem solidně podcenil a bohužel jsem to  nezaběhl úplně nejlíp a start jsem pokazil, ale nakonec jsem skončil na 6.  místě, takže body pro naší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 „Na to, že jsem skákala podruhé v životě do písku tak super, jako dobré.  Mě se to líbilo a super to bylo.“ – „Já si taky myslím že dobrý, zatím jsem  neudělala přešlap, takže dobrý.“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 jsem na 60 metrů a umístil jsem se první a myslím si, že to mohlo být lepší,  ale i tak jsem skončil první.“</w:t>
      </w:r>
    </w:p>
    <w:p>
      <w:pPr/>
      <w:r>
        <w:rPr/>
        <w:t xml:space="preserve">Každou školu mohou reprezentovat jedno nebo dvě smíšená  družstva. To tvoří 5 dívek a 5 chlapců 8. třídy a 5 dívek a 5 chlapců devátých 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„Zatím je  to výborný, zatím mám dva bronzy a jedno stříbro, takže uvidíme co dál.“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letos připravujeme i další projekt, School Games, který se zaměří na  nesportovce. Na té akci by se mělo zapojit do sportování až 3000 žáků 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32/ostravskou-sportovni-halu-zaplnili-mladi-atleti-konal-se-33-rocnik-atletickych-preboru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2026-05-18T00:52:07+02:00</dcterms:created>
  <dcterms:modified xsi:type="dcterms:W3CDTF">2026-05-18T00:52:07+02:00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