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9.3.2024, 14:29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Josef Lang byl amatérský, avšak významný malíř</w:t>
      </w:r>
    </w:p>
    <w:p>
      <w:pPr/>
      <w:r>
        <w:rPr>
          <w:b w:val="1"/>
          <w:bCs w:val="1"/>
        </w:rPr>
        <w:t xml:space="preserve">Petr Juřák, autor a komisař výstavy, Muzeum Beskyd:</w:t>
      </w:r>
      <w:r>
        <w:rPr/>
        <w:t xml:space="preserve"> "Josef Lang byl místní amatérský malíř, malbě se vlastně věnoval jenom v rámci svého koníčku, svého zájmu, jinak pracoval dlouhá desetiletí ve válcovnách plechu Frýdek-Místek. Ty kresby a malby mají velký význam. Zachycují proměny těchto míst v průběhu desetiletí. On maloval ta místa od 50. let až vlastně do druhého desetiletí jednadvacátého století. To, co zachycoval, to byla místa, která on znal od dětství. Narodil se v Hluboké ulici v domě, který dodnes stojí na svém místě a maloval místa, které jsou na protější straně ulice, kde byly polodřevěné domy. Dneska tam jsou repliky. Maloval Mariánský kostel, který byl jeho velkou lásku, protože on viděl na ten Mariánský kostel ze svého rodného domu. Ty motivy, které zachycoval, tak byly motivy, které on cítil, že má potřebu je namaloval. Proto třeba maloval i místa, kterým by se profesionální malíř vyhnul. Například Kaufland tady v blízkosti zámku. Co se týká těch motivů, které on zachytil, tak kromě scenérií z Frýdku-Místku a okolí, zachycoval hory. Byl vášnivým turistou, takže zachytil Beskydy, Jeseníky i Tatry. Byl velmi věřícím člověkem, proto na mnoha jeho kresbách a malbách jsou sakrální stavby, kostely, kapličky. Zachytil například spoustu dřevěných kostelů a kaplí v Beskydech ať už na té české nebo na polské straně." </w:t>
      </w:r>
    </w:p>
    <w:p>
      <w:pPr/>
      <w:r>
        <w:rPr/>
        <w:t xml:space="preserve">{{souvisejici-clanek-"11000041936"}}</w:t>
      </w:r>
    </w:p>
    <w:p>
      <w:pPr/>
      <w:r>
        <w:rPr>
          <w:b w:val="1"/>
          <w:bCs w:val="1"/>
        </w:rPr>
        <w:t xml:space="preserve">Petr Juřák, autor a komisař výstavy, Muzeum Beskyd:</w:t>
      </w:r>
      <w:r>
        <w:rPr/>
        <w:t xml:space="preserve"> "To, co nebylo příliš známo, tak jsou motivy ze zoologické zahrady, ať už té ostravské nebo možná i z faunaparku, který byl ve Frýdku. A to, co nebylo vůbec známo, že maloval portréty a celkem mu to šlo. Bylo to součástí malířské školy, výtvarného kroužku, který řídil nejdřív malíř Bedřich Holáček a potom akademický malíř Karel Lepík."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952/josef-lang-byl-amatersky-avsak-vyznamny-mal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2026-08-29T22:03:56+02:00</dcterms:created>
  <dcterms:modified xsi:type="dcterms:W3CDTF">2026-08-29T22:03:56+02:00</dcterms:modified>
</cp:coreProperties>
</file>

<file path=docProps/custom.xml><?xml version="1.0" encoding="utf-8"?>
<Properties xmlns="http://schemas.openxmlformats.org/officeDocument/2006/custom-properties" xmlns:vt="http://schemas.openxmlformats.org/officeDocument/2006/docPropsVTypes"/>
</file>