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připravila pro veřejnost na březen spoustu akcí</w:t>
      </w:r>
    </w:p>
    <w:p>
      <w:pPr/>
      <w:r>
        <w:rPr/>
        <w:t xml:space="preserve">Po celý měsíc mohou obyvatelé Karviné i blízkého okolí vybírat akce, které připravila regionální knihovna v rámci Března - měsíce čtenářů.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69/regionalni-knihovna-pripravila-pro-verejnost-na-brezen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2026-07-03T13:38:42+02:00</dcterms:created>
  <dcterms:modified xsi:type="dcterms:W3CDTF">2026-07-03T13:38:42+02:00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