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13.3.2024, 11:38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Program Trenéři ve škole se v Opavě osvědčil a bude pokračovat. Tělocvik je pro děti zábavnější a pestřejší</w:t>
      </w:r>
    </w:p>
    <w:p>
      <w:pPr/>
      <w:r>
        <w:rPr/>
        <w:t xml:space="preserve">Do výuky tělocviku se na sedmi vybraných základních školách v Opavě zapojují sportovní trenéři. Cílem projektu Trenéři ve škole je zatraktivnit dětem pohybové aktivity tak, aby si je zamilovaly. </w:t>
      </w:r>
    </w:p>
    <w:p>
      <w:pPr/>
      <w:r>
        <w:rPr>
          <w:b w:val="1"/>
          <w:bCs w:val="1"/>
        </w:rPr>
        <w:t xml:space="preserve">A</w:t>
      </w:r>
      <w:r>
        <w:rPr>
          <w:b w:val="1"/>
          <w:bCs w:val="1"/>
        </w:rPr>
        <w:t xml:space="preserve">n</w:t>
      </w:r>
      <w:r>
        <w:rPr>
          <w:b w:val="1"/>
          <w:bCs w:val="1"/>
        </w:rPr>
        <w:t xml:space="preserve">tonín Barák, spoluzakladatel programu Trenéři ve školách: </w:t>
      </w:r>
      <w:r>
        <w:rPr/>
        <w:t xml:space="preserve">"Cílem je právě rozhýbat děti, aby třeba ty děti do budoucna si našly i ve volnočasových aktivitách prostor k tomu, aby samy od sebe postupně ten pohyb začaly m rády a začaly chodit zase ven jako to bývalo dřív."</w:t>
      </w:r>
    </w:p>
    <w:p>
      <w:pPr/>
      <w:r>
        <w:rPr>
          <w:b w:val="1"/>
          <w:bCs w:val="1"/>
        </w:rPr>
        <w:t xml:space="preserve">Iveta Kudličková, učitelka ZŠ Opava-Kylešovice: </w:t>
      </w:r>
      <w:r>
        <w:rPr/>
        <w:t xml:space="preserve">“Musím říct, že to je pro děti něco jiného a tím pádem jdou s velkým zaujetím."</w:t>
      </w:r>
    </w:p>
    <w:p>
      <w:pPr/>
      <w:r>
        <w:rPr/>
        <w:t xml:space="preserve">Sportovní trenéři ve školách působí v jedné ze dvou hodin tělesné výchovy týdně a aktivně zapojují i učitele. A protože se projekt osvědčil, bude i nadále pokračovat.</w:t>
      </w:r>
    </w:p>
    <w:p>
      <w:pPr/>
      <w:r>
        <w:rPr>
          <w:b w:val="1"/>
          <w:bCs w:val="1"/>
        </w:rPr>
        <w:t xml:space="preserve">Vladimír Schreier (ANO), náměstek primátora Opavy: </w:t>
      </w:r>
      <w:r>
        <w:rPr/>
        <w:t xml:space="preserve">“Projekt Trenéři ve škole byl velmi úspěšný projekt, který začínal sice s určitou nedůvěrou, ale nakonec jak kantoři, tak děti byli velmi spokojeni, protože si mohli vyzkoušet zcela jiný tělocvik. Co je cenné na celém projektu je, že se do toho zapojili trenéři z většiny opavských oddílů." </w:t>
      </w:r>
    </w:p>
    <w:p>
      <w:pPr/>
      <w:r>
        <w:rPr/>
        <w:t xml:space="preserve">Projekt bude pokračovat na stejných školách, kde začal, město ale bude hledat cesty k tomu, aby se rozšířil i na další školy.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2018/program-treneri-ve-skole-se-v-opave-osvedcil-a-bude-pokracovat-telocvik-je-pro-deti-zabavnejsi-a-pestrej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2026-04-15T07:06:12+02:00</dcterms:created>
  <dcterms:modified xsi:type="dcterms:W3CDTF">2026-04-15T07:06:12+02:00</dcterms:modified>
</cp:coreProperties>
</file>

<file path=docProps/custom.xml><?xml version="1.0" encoding="utf-8"?>
<Properties xmlns="http://schemas.openxmlformats.org/officeDocument/2006/custom-properties" xmlns:vt="http://schemas.openxmlformats.org/officeDocument/2006/docPropsVTypes"/>
</file>