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16.3.2024, 14:58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Policisté zveřejnili statistické údaje týkající se kriminality v okrese Karviná v roce 2023</w:t>
      </w:r>
    </w:p>
    <w:p>
      <w:pPr/>
      <w:r>
        <w:rPr>
          <w:b w:val="1"/>
          <w:bCs w:val="1"/>
        </w:rPr>
        <w:t xml:space="preserve">Kriminalita v okrese Karviná v roce 2023</w:t>
      </w:r>
    </w:p>
    <w:p>
      <w:pPr/>
      <w:r>
        <w:rPr/>
        <w:t xml:space="preserve">V roce 2023 v rámci okresu Karviná policisté prověřovali a vyšetřovali celkem 4 237 trestných činů, což je o 219 méně než v předchozím roce. Největší podíl na statistických ukazatelích měly krádeže vloupáním, těch řešili policisté 1 079. Policisté pracovní skupiny TOXI Karviná realizovali 25  případů souvisejících s výrobou a distribucí pervitinu, z čehož v 5 případech šlo pouze o jeho výrobu. </w:t>
      </w:r>
    </w:p>
    <w:p>
      <w:pPr/>
      <w:r>
        <w:rPr>
          <w:b w:val="1"/>
          <w:bCs w:val="1"/>
        </w:rPr>
        <w:t xml:space="preserve">Miloš Pollak, ředitel Územního odboru Karviná PČR MSK</w:t>
      </w:r>
      <w:r>
        <w:rPr/>
        <w:t xml:space="preserve">: "V roce 2023 došlo v rámci územního odboru ke snížení náporu trestné činnosti, přitom došlo ke zvýšení objasněnosti této trestné činnosti zhruba na 58,25 %, což je dokonce nejvyšší číslo od roku 1990. Řekl bych, že bezpečnostní situace je v rámci okresu Karviná stabilizovaná.” </w:t>
      </w:r>
    </w:p>
    <w:p>
      <w:pPr/>
      <w:r>
        <w:rPr/>
        <w:t xml:space="preserve"> Velký podíl na objasňování případů měla a má výborná spolupráce policie zejména s městskými strážníky.</w:t>
      </w:r>
    </w:p>
    <w:p>
      <w:pPr/>
      <w:r>
        <w:rPr>
          <w:b w:val="1"/>
          <w:bCs w:val="1"/>
        </w:rPr>
        <w:t xml:space="preserve">Miloš Pollak, ředitel Územního odboru Karviná PČR MSK:</w:t>
      </w:r>
      <w:r>
        <w:rPr/>
        <w:t xml:space="preserve"> "Na bezpečnosti a zajišťování bezpečnostní situace mají vliv strážníci MP, musím vyzdvihnout třeba i spolupráci s okresním státním zastupitelstvím při šetření trestné činnosti, na bezpečnosti mají vliv municipality, partneři z IZS, musím vyzdvihnout i spolupráci s občany, kteří aktivně přispívají k objasňování trestné činnosti."</w:t>
      </w:r>
    </w:p>
    <w:p>
      <w:pPr/>
      <w:r>
        <w:rPr>
          <w:b w:val="1"/>
          <w:bCs w:val="1"/>
        </w:rPr>
        <w:t xml:space="preserve">Bezpečnost silničního provozu v roce 2023 </w:t>
      </w:r>
    </w:p>
    <w:p>
      <w:pPr/>
      <w:r>
        <w:rPr/>
        <w:t xml:space="preserve">Do statistik se také zařadily dopravní nehody. Z pohledu zavinění měl největší podíl na nehodách nesprávný způsob jízdy a to v celkovém počtu 950 případů, dále následovala nepřiměřená rychlost a nedání přednosti v jízdě.</w:t>
      </w:r>
    </w:p>
    <w:p>
      <w:pPr/>
      <w:r>
        <w:rPr>
          <w:b w:val="1"/>
          <w:bCs w:val="1"/>
        </w:rPr>
        <w:t xml:space="preserve">Daniel Sekanina, vedoucí Dopravního inspektorátu Karviná</w:t>
      </w:r>
      <w:r>
        <w:rPr/>
        <w:t xml:space="preserve">: "V loňském roce evidují karvinští policisté celkem 1 633 dopravních nehod, což je o 54 více než v roce 2022. Co se týká zranění, měli jsme lehký nárůst, měli jsme 275 evidovaných nehod, u zranění těžkých a smrtelných jsme měli pokles, u těžkých zranění máme evidováno 24 nehod, u smrtelných 3 nehody.” </w:t>
      </w:r>
    </w:p>
    <w:p>
      <w:pPr/>
      <w:r>
        <w:rPr/>
        <w:t xml:space="preserve">Počet nehod, ve kterých figurovali chodci, šetřili dopravní policisté 51. Jedna z nich skončila s fatálními následky. Více řidičů také jezdilo pod vlivem alkoholu. Zatímco předloni způsobilo nehodu 64 opilých řidičů, loni jich bylo 84. V roce 2023 bylo policisty ÚO Karviná realizováno 38 dopravně bezpečnostních opatření k eliminaci následků dopravních nehod. Preventivní akce se netýkaly pouze dopravy, ale i jiných oblastí.</w:t>
      </w:r>
    </w:p>
    <w:p>
      <w:pPr/>
      <w:r>
        <w:rPr>
          <w:b w:val="1"/>
          <w:bCs w:val="1"/>
        </w:rPr>
        <w:t xml:space="preserve">Preventivní činnost PČR Karviná za rok 2023</w:t>
      </w:r>
    </w:p>
    <w:p>
      <w:pPr/>
      <w:r>
        <w:rPr>
          <w:b w:val="1"/>
          <w:bCs w:val="1"/>
        </w:rPr>
        <w:t xml:space="preserve">Miroslav Kolátek, preventista PČR MSK:</w:t>
      </w:r>
      <w:r>
        <w:rPr/>
        <w:t xml:space="preserve"> "Nejčastěji jsme se věnovali přednáškové činnosti na středních školách a základních školách pro děti, připravili jsme různá témata, u těch nejmenších jsme se věnovali bezpečnosti v silničním provozu, z pohledu chodce, cyklisty, bruslaře, u starších jsme se věnovali sociálním sítím, šikaně, navazování kontaktů. Nezapomněli jsme ani na seniory, protože senioři jsou také vyhledávanou a snadnou obětí, takže jsme se seniory probírali různé lsti a podvody at už v reálném životě, případně na internetu."</w:t>
      </w:r>
    </w:p>
    <w:p>
      <w:pPr/>
      <w:r>
        <w:rPr/>
        <w:t xml:space="preserve">Loni karvinští policejní preventisté  zorganizovali celkem 115 preventivních akcí, osloveno bylo bezmála tři tisíce osob různého věku.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2029/policiste-zverejnili-statisticke-udaje-tykajici-se-kriminality-v-okrese-karvina-v-roce-20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2026-07-05T18:44:35+02:00</dcterms:created>
  <dcterms:modified xsi:type="dcterms:W3CDTF">2026-07-05T18:44:35+02:00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