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 Muzeu Těšínska připomněli vývoj písma</w:t>
      </w:r>
    </w:p>
    <w:p>
      <w:pPr/>
      <w:r>
        <w:rPr/>
        <w:t xml:space="preserve">Přednáška o vývoji latinského písma a používání v regionu Těšínska rozhodně nebyla jen nudným popisem historických dat. Školáci si vyzkoušeli psaní perem namáčeným v inkoustu, nebo si vyrobili svou pečeť. </w:t>
      </w:r>
    </w:p>
    <w:p>
      <w:pPr/>
      <w:r>
        <w:rPr>
          <w:b w:val="1"/>
          <w:bCs w:val="1"/>
        </w:rPr>
        <w:t xml:space="preserve">Ewa Ryłko, kaligrafka: </w:t>
      </w:r>
      <w:r>
        <w:rPr/>
        <w:t xml:space="preserve">“My jsme si tady pro žáky připravili takovou krátkou prezentaci, kde se dozví něco o historii latinské abecedy a potom si můžou vyzkoušet různé kaligrafické nástroje. Máme tady husí pérko, máme tady břidlicové tabulky, máme tady pergamen, ať ti žáci mají takový přehled, jak se psalo kdysi.”</w:t>
      </w:r>
    </w:p>
    <w:p>
      <w:pPr/>
      <w:r>
        <w:rPr>
          <w:b w:val="1"/>
          <w:bCs w:val="1"/>
        </w:rPr>
        <w:t xml:space="preserve">Adéla Kudelová, studentka Albrechtovy střední školy, Český Těšín: </w:t>
      </w:r>
      <w:r>
        <w:rPr/>
        <w:t xml:space="preserve">“Přišly jsme z Albrechtovy střední školy a byly jsme na kurzu kaligrafie, který vlastně měl prvně teoretickou část a poté jsme si zkoušely psát různými atopery i obyčejnými brky.” </w:t>
      </w:r>
    </w:p>
    <w:p>
      <w:pPr/>
      <w:r>
        <w:rPr>
          <w:b w:val="1"/>
          <w:bCs w:val="1"/>
        </w:rPr>
        <w:t xml:space="preserve">Karolína Wróblová, studentka Albrechtovy střední školy, Český Těšín:</w:t>
      </w:r>
      <w:r>
        <w:rPr/>
        <w:t xml:space="preserve"> “Dozvěděly jsme se, že se i kreslilo, že ti mniši, když se nudili, tak kreslili vtipné obrázky a že se to doteď i zachovalo.” </w:t>
      </w:r>
    </w:p>
    <w:p>
      <w:pPr/>
      <w:r>
        <w:rPr>
          <w:b w:val="1"/>
          <w:bCs w:val="1"/>
        </w:rPr>
        <w:t xml:space="preserve">Sebastian Knispel, žák ZŠ Dělnická, Karviná:</w:t>
      </w:r>
      <w:r>
        <w:rPr/>
        <w:t xml:space="preserve"> “My jsme přijeli ze ZŠ Dělnická v Karviné. Byli jsme tady na kaligrafií se podívat a zjistili jsme, že to bylo těžké psát a že ty knihy opisovali dlouho. Když jsem si to zkoušel, tak to nebylo vůbec jednoduché, měli to těžké.”</w:t>
      </w:r>
    </w:p>
    <w:p>
      <w:pPr/>
      <w:r>
        <w:rPr>
          <w:b w:val="1"/>
          <w:bCs w:val="1"/>
        </w:rPr>
        <w:t xml:space="preserve">Lily Obermaierová, žákyně ZŠ Dělnická, Karviná: </w:t>
      </w:r>
      <w:r>
        <w:rPr/>
        <w:t xml:space="preserve">“Mohli jsme si vyzkoušet různá písma. Naučili jsme se, jak se psalo kdysi, i římské písmo. A taky, že kdysi byla kniha vyrobena ze zvířat, ze zvířecí kůže a že na velkou knihu se spotřebovalo 150 kůží zvířat. Vyzkoušela jsem si tady psát inkoustem, propiskou, perem a různými psacími potřebami.” </w:t>
      </w:r>
    </w:p>
    <w:p>
      <w:pPr/>
      <w:r>
        <w:rPr/>
        <w:t xml:space="preserve">Muzeum Těšínska připravuje každým rokem tématické pořady, které atraktivním způsobem připomínají významné osobnosti a jejich přínos regionu. 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“Je to jedna z akcí letošního roku. My se každý rok snažíme přibližovat nějakou regionální osobnost. Před dvěma lety to bylo Josef Božek například, loni to byl Albert Sasko-Těšínský a letos ta volba padla na z mnoha osobností, které se zasloužily jako o Těšín a Těšínsko, na Karla Albína Procházku, jednoho z majitelů Procházkovy tiskárny, který by letos oslavil své 195. narozeniny. Takže to téma Polygrafie v historii tisku a knih jsme se rozhodli vlastně během toho celého letošního roku rozprostřít. Proto začínáme na jaře hodinami kaligrafie, v dubnu budou následovat hodiny muzejní papírny a na podzim to potom bude samotný tisk. K tomu nabízíme edukační program ještě po Procházkově tiskárně a v červnu se můžete těšit na velké oslavy, na akci Vivat Procházka, kde bude ten celoroční program zhuštěn do jednoho dne pro širokou veřejnost."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037/skolaci-si-v-muzeu-tesinska-pripomneli-vyvoj-pis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2026-06-24T11:44:07+02:00</dcterms:created>
  <dcterms:modified xsi:type="dcterms:W3CDTF">2026-06-24T11:44:07+02:00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