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15.3.2024, 11:47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rozdává domácnostem nádoby na bioodpad</w:t>
      </w:r>
    </w:p>
    <w:p>
      <w:pPr/>
      <w:r>
        <w:rPr/>
        <w:t xml:space="preserve">Lidé mohou třídit papír, plasty, sklo, speciální nádoby jsou také na kontejnerových stáních na použitý olej po smažení. Magistrát získal od MS kraje dotaci na pořízení i těchto malých nádob, do kterým mohou domácnosti vyhazovat biologický odpad. </w:t>
      </w:r>
    </w:p>
    <w:p>
      <w:pPr/>
      <w:r>
        <w:rPr>
          <w:b w:val="1"/>
          <w:bCs w:val="1"/>
        </w:rPr>
        <w:t xml:space="preserve">Iveta Grzonková, vedoucí odboru komunálních služeb: </w:t>
      </w:r>
      <w:r>
        <w:rPr/>
        <w:t xml:space="preserve">"V současné době bychom jich měli mít 1600. Teď nám přišla první dodávka zhruba třetina, kdy evidujeme a za což jsme velmi rádi, velký zájem občanů. Tyto nádoby by měly navázat už na sběrné nádoby, které mám nainstalované v bytovém fondu ve městě. To jsou takové ty klasické hnědé nádoby na bioodpad. A když si řekneme, co tam patří, tak součástí těch malých nádob, které přijdou do domácností, je vždy i sada sáčků, které jsou rozkladatelné a je tam takový návod, kde je uvedeno, co to bioodpad je. Takže na to bychom chtěli upozornit občany, že ne všechno je tam možné dávat. Především gastro odpad, nebo na druhém místě mastné oleje, tuky, kosti. Takže to tam nepatří.”</w:t>
      </w:r>
    </w:p>
    <w:p>
      <w:pPr/>
      <w:r>
        <w:rPr/>
        <w:t xml:space="preserve">Ve městě jsou rozmístěny hnědé nádoby na bioodpad, ale je jich dostatek?</w:t>
      </w:r>
    </w:p>
    <w:p>
      <w:pPr/>
      <w:r>
        <w:rPr>
          <w:b w:val="1"/>
          <w:bCs w:val="1"/>
        </w:rPr>
        <w:t xml:space="preserve">Iveta Grzonková, vedoucí odboru komunálních služeb: </w:t>
      </w:r>
      <w:r>
        <w:rPr/>
        <w:t xml:space="preserve">“Máme jich v současné době zhruba 130, ale v současné době se provádí na území celého města revitalizace sběrných stanovišť a součástí toho je vždy doplnění celého sortimentu nádob, aby tam byly zastoupeny nádoby na třídění olejů, papírů, plastů a dalších komodit a samozřejmě se snažíme rozšiřovat i o bionádoby.”</w:t>
      </w:r>
    </w:p>
    <w:p>
      <w:pPr/>
      <w:r>
        <w:rPr/>
        <w:t xml:space="preserve">Pokud chce někdo získat tuto malou nádobu, jak má postupovat?</w:t>
      </w:r>
    </w:p>
    <w:p>
      <w:pPr/>
      <w:r>
        <w:rPr>
          <w:b w:val="1"/>
          <w:bCs w:val="1"/>
        </w:rPr>
        <w:t xml:space="preserve">Iveta Grzonková, vedoucí odboru komunálních služeb: </w:t>
      </w:r>
      <w:r>
        <w:rPr/>
        <w:t xml:space="preserve">“V podstatě je to velmi jednoduché. Stačí si přijít na Magistrát města Havířova, jsou v aktualitách na web stránkách města uvedeny kontaktní údaje a zatím těch nádob je dost. Ještě nám přijde dodávka příští týden. Takže občané jen přijdou, je to určeno pro občany Havířova a na jednu domácnost dostanou zdarma nádobu.”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2069/radnice-v-havirove-rozdava-domacnostem-nadoby-na-biood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2026-05-14T15:00:03+02:00</dcterms:created>
  <dcterms:modified xsi:type="dcterms:W3CDTF">2026-05-14T15:00:03+02:00</dcterms:modified>
</cp:coreProperties>
</file>

<file path=docProps/custom.xml><?xml version="1.0" encoding="utf-8"?>
<Properties xmlns="http://schemas.openxmlformats.org/officeDocument/2006/custom-properties" xmlns:vt="http://schemas.openxmlformats.org/officeDocument/2006/docPropsVTypes"/>
</file>