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15.3.2024,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Rehabilitace v havířovské nemocnici bude mít moderní prostory i samostatný vchod z parkoviště</w:t>
      </w:r>
    </w:p>
    <w:p>
      <w:pPr/>
      <w:r>
        <w:rPr/>
        <w:t xml:space="preserve">V dubnu loňského roku se nemocnice v Havířově pustila do rozsáhlé rekonstrukce ambulantní rehabilitace. Původní prostory byly navrženy před padesáti lety. </w:t>
      </w:r>
    </w:p>
    <w:p>
      <w:pPr/>
      <w:r>
        <w:rPr>
          <w:b w:val="1"/>
          <w:bCs w:val="1"/>
        </w:rPr>
        <w:t xml:space="preserve">Petr Baránek, provozně-technický náměstek Nemocnice Havířov: </w:t>
      </w:r>
      <w:r>
        <w:rPr/>
        <w:t xml:space="preserve">"Celá rekonstrukce spočívá ve výměně v rozvodu elektro. To znamená silnoproud, slaboproud, rozvody vody, rozvody topení a vzduchotechnika. Stavebně jsme některé příčky vybourali a udělali jsme nové dispozice, které odpovídají požadavkům na přístrojové vybavení na procesy, které se v jednotlivých místnostech mají odehrávat. Půdorysně zůstává rehabilitace na stejném prostoru, ale nějaké změny se odehrávají. Jedna z nejdůležitějších je samotný vstup do oddělení ambulantní rehabilitace. Bude bezbariérový a bude možný nejen z vnitřku nemocnice, ale rovnou z parkoviště. Dále rozšiřujeme provoz vodoléčby. Budou tady celotělové vany, končetinové vany, jedna specialita suchá masážní vana, kterou bych zjednodušeně připodobnil k vodnímu lůžku, ale rozdíl je v tom, že tryskami se vám masírují záda, ve kterých proudí písek. Právě teď stojíme u vlajkové lodi celé rekonstrukce, a to je v bazénu, který se nám v rámci stavby podaří obnovit.”</w:t>
      </w:r>
    </w:p>
    <w:p>
      <w:pPr/>
      <w:r>
        <w:rPr/>
        <w:t xml:space="preserve">Nemocnice během prací rehabilitace nezrušila. Prostory provizorně vznikly na různých odděleních.</w:t>
      </w:r>
    </w:p>
    <w:p>
      <w:pPr/>
      <w:r>
        <w:rPr>
          <w:b w:val="1"/>
          <w:bCs w:val="1"/>
        </w:rPr>
        <w:t xml:space="preserve">Mirka Crhánová, primářka rehabilitace Nemocnice Havířov: </w:t>
      </w:r>
      <w:r>
        <w:rPr/>
        <w:t xml:space="preserve">"Musím říct, že díky nadšení a odhodlání našich všech zaměstnanců, to zvládáme dobře. Zachovali jsme kromě vodoléčby a procedur spojených s vodou všechny ostatní procedury. </w:t>
      </w:r>
      <w:r>
        <w:rPr>
          <w:i w:val="1"/>
          <w:iCs w:val="1"/>
        </w:rPr>
        <w:t xml:space="preserve">Takže procedury individuální tělocvičny, ergoterapie, mechanoterapie, elektroterapie. </w:t>
      </w:r>
      <w:r>
        <w:rPr/>
        <w:t xml:space="preserve">Všechno je zachováno a poskytujeme terapie pacientům v plném provozu, kromě té vodoléčby.”</w:t>
      </w:r>
    </w:p>
    <w:p>
      <w:pPr/>
      <w:r>
        <w:rPr/>
        <w:t xml:space="preserve">Vy máte v dobré paměti, jak tady to oddělení vypadalo a nyní, když se procházíte, co na to říkáte?</w:t>
      </w:r>
    </w:p>
    <w:p>
      <w:pPr/>
      <w:r>
        <w:rPr>
          <w:b w:val="1"/>
          <w:bCs w:val="1"/>
        </w:rPr>
        <w:t xml:space="preserve">Mirka Crhánová, primářka rehabilitace Nemocnice Havířov: </w:t>
      </w:r>
      <w:r>
        <w:rPr/>
        <w:t xml:space="preserve">"Já jsem nadšená, je to nádherné a všichni se strašně těšíme do nových krásných prostor. Takže velká pochvala všem. Osobně vidím, že to, že budou nové prostory, krásné prostory, příjemné prostory, i dispozičně nám přibude pár místností, tak to bude všechno, co si zaslouží naši terapeuti, pacienti. Ta vizuální složka má defacto léčebný efekt, kdy opravdu hezké příjemné prostředí působí relaxačně, navozuje emoce a v kombinaci s efektivní rehabilitační terapií je výsledek spokojený pacient.”</w:t>
      </w:r>
    </w:p>
    <w:p>
      <w:pPr/>
      <w:r>
        <w:rPr/>
        <w:t xml:space="preserve">Celá rekonstrukce bude stát zhruba 70 milionů korun s tím, že více než 60 milionů zaplatí MS kraj. V průběhu stavby se ukázalo, že kanalizace je ve špatném technickém stavu a muselo dojít k její rekonstrukci. Práce by měly být dokončeny v půlce května. Samotné otevření rehabilitace se předpokládá nejpozději na začátku letních prázdnin.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072/rehabilitace-v-havirovske-nemocnici-bude-mit-moderni-prostory-i-samostatny-vchod-z-park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2026-10-23T07:48:30+02:00</dcterms:created>
  <dcterms:modified xsi:type="dcterms:W3CDTF">2026-10-23T07:48:30+02:00</dcterms:modified>
</cp:coreProperties>
</file>

<file path=docProps/custom.xml><?xml version="1.0" encoding="utf-8"?>
<Properties xmlns="http://schemas.openxmlformats.org/officeDocument/2006/custom-properties" xmlns:vt="http://schemas.openxmlformats.org/officeDocument/2006/docPropsVTypes"/>
</file>