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20.3.2024,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Velký krajský projekt vybavuje školy moderními učebnami</w:t>
      </w:r>
    </w:p>
    <w:p>
      <w:pPr/>
      <w:r>
        <w:rPr/>
        <w:t xml:space="preserve">Slavnostní otevření  nových prostor na ostravské zdravotnické škole představuje další důležitý  milník v rámci projektu TPA – inovační centrum pro transformaci vzdělávání  financovaného z operačního programu Spravedlivá transformace  s celkovým rozpočtem přes jednu miliardu korun.</w:t>
      </w:r>
    </w:p>
    <w:p>
      <w:pPr/>
      <w:r>
        <w:rPr>
          <w:b w:val="1"/>
          <w:bCs w:val="1"/>
        </w:rPr>
        <w:t xml:space="preserve">Stanislav Folwarczny  (ODS), náměstek hejtmana MS kraje:</w:t>
      </w:r>
      <w:r>
        <w:rPr/>
        <w:t xml:space="preserve"> „Jedním z těch hlavních cílů je podpora  podnikavosti, protože víme, že v tom v našem kraji poněkud  zaostáváme. Dalším cílem je podpora odborného vzdělávání a tím třetím je  proměna metod a forem výuky.“</w:t>
      </w:r>
    </w:p>
    <w:p>
      <w:pPr/>
      <w:r>
        <w:rPr>
          <w:i w:val="1"/>
          <w:iCs w:val="1"/>
        </w:rPr>
        <w:t xml:space="preserve">V</w:t>
      </w:r>
      <w:r>
        <w:rPr/>
        <w:t xml:space="preserve"> rámci projektu vznikla  na zdravotnické škole v Ostravě také školní firma dentální hygieny.</w:t>
      </w:r>
    </w:p>
    <w:p>
      <w:pPr/>
      <w:r>
        <w:rPr>
          <w:b w:val="1"/>
          <w:bCs w:val="1"/>
        </w:rPr>
        <w:t xml:space="preserve">Jana Foltýnová, ředitelka SZŠ a VOŠZ Ostrava:</w:t>
      </w:r>
      <w:r>
        <w:rPr/>
        <w:t xml:space="preserve"> „To  prostředí, ve kterém studují, a metody, které se budou lišit od těch  klasických, by je měly podpořit v dalším vzdělávání i v získávání  dalších vědomostí, ale také jim tu výuku zatraktivnit.“</w:t>
      </w:r>
    </w:p>
    <w:p>
      <w:pPr/>
      <w:r>
        <w:rPr>
          <w:b w:val="1"/>
          <w:bCs w:val="1"/>
        </w:rPr>
        <w:t xml:space="preserve">Zuzana Chrástecká, učitelka odborného  vyučování: </w:t>
      </w:r>
      <w:r>
        <w:rPr/>
        <w:t xml:space="preserve">„Samotným žákům to určitě přinese obrovskou praxi, obrovskou  zkušenost, která se jim bude hodit do budoucna, když si budou chtít potom  založit svou vlastní ordinaci dentální hygieny.“</w:t>
      </w:r>
    </w:p>
    <w:p>
      <w:pPr/>
      <w:r>
        <w:rPr/>
        <w:t xml:space="preserve">Z programu  Spravedlivé transformace putují finance do osmi středních škol MS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2131/velky-krajsky-projekt-vybavuje-skoly-modernimi-uceb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2026-10-15T10:36:44+02:00</dcterms:created>
  <dcterms:modified xsi:type="dcterms:W3CDTF">2026-10-15T10:36:44+02:00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