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sociální pracovníci pomáhají svým klientům i v terénu</w:t>
      </w:r>
    </w:p>
    <w:p>
      <w:pPr/>
      <w:r>
        <w:rPr/>
        <w:t xml:space="preserve">Jedna z mnoha terénních návštěv ostravské sociální pracovnice Žanety Habramové. Tentokrát navštívila svého klienta Alberta Marka. Ten zůstal v domácnosti bydlet sám. </w:t>
      </w:r>
    </w:p>
    <w:p>
      <w:pPr/>
      <w:r>
        <w:rPr>
          <w:b w:val="1"/>
          <w:bCs w:val="1"/>
        </w:rPr>
        <w:t xml:space="preserve">Žaneta Habramová, sociální pracovník, Magistrát města Ostravy</w:t>
      </w:r>
      <w:r>
        <w:rPr/>
        <w:t xml:space="preserve">: “S panem Markem se známe již několik let, spoustu jsme toho spolu zažili. Pomáháme si navzájem. Ten vztah už mezi námi je jiný, můžu to tak říct. Myslím si, že se obohacujeme navzájem.”</w:t>
      </w:r>
    </w:p>
    <w:p>
      <w:pPr/>
      <w:r>
        <w:rPr>
          <w:b w:val="1"/>
          <w:bCs w:val="1"/>
        </w:rPr>
        <w:t xml:space="preserve">Albert Marek, klient</w:t>
      </w:r>
      <w:r>
        <w:rPr/>
        <w:t xml:space="preserve">: “Působí na mě velmi klidným, vstřícným a lidským přístupem.”</w:t>
      </w:r>
    </w:p>
    <w:p>
      <w:pPr/>
      <w:r>
        <w:rPr/>
        <w:t xml:space="preserve">Sociální pracovník může lidem podat pomocnou ruku v podobných nebo úplně jiných, často složitých situacích. </w:t>
      </w:r>
    </w:p>
    <w:p>
      <w:pPr/>
      <w:r>
        <w:rPr>
          <w:b w:val="1"/>
          <w:bCs w:val="1"/>
        </w:rPr>
        <w:t xml:space="preserve">Albert Marek, klient</w:t>
      </w:r>
      <w:r>
        <w:rPr/>
        <w:t xml:space="preserve">: “Mně pomohla hlavně s tím, že mě seznámila s okruhem pomoci, kterou může sociální pracovnice v rámci zákona navrhnout.”</w:t>
      </w:r>
    </w:p>
    <w:p>
      <w:pPr/>
      <w:r>
        <w:rPr>
          <w:b w:val="1"/>
          <w:bCs w:val="1"/>
        </w:rPr>
        <w:t xml:space="preserve">Žaneta Habramová, sociální pracovník, Magistrát města Ostravy</w:t>
      </w:r>
      <w:r>
        <w:rPr/>
        <w:t xml:space="preserve">: “Další kolegové působí v rámci města Ostravy v jednotlivých městských obvodech. Také máme na starosti širší správní obvod, kde poskytujeme pomoc. Jedná se ročně o stovky klientů, kterým pomáháme. Je to vlastně vždycky dle individuální potřeby. Pokud klient potřebuje pomoc, domluvíme se.”</w:t>
      </w:r>
    </w:p>
    <w:p>
      <w:pPr/>
      <w:r>
        <w:rPr/>
        <w:t xml:space="preserve">Zásadní je ale obrátit se na sociální pracovníky včas, stejně jako pan Albert Marek. </w:t>
      </w:r>
    </w:p>
    <w:p>
      <w:pPr/>
      <w:r>
        <w:rPr>
          <w:b w:val="1"/>
          <w:bCs w:val="1"/>
        </w:rPr>
        <w:t xml:space="preserve">Albert Marek, klient</w:t>
      </w:r>
      <w:r>
        <w:rPr/>
        <w:t xml:space="preserve">: “Myslím si, že by taková pomoc byla prospěšná i jiným lidem z toho důvodu, že základním a prvotním kontaktem každého člověka v důchodu v sociální oblasti je, aby se zajímal o své nároky, které může mít a o kterých třeba ani neví. Doporučoval bych to i jiným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140/ostravsti-socialni-pracovnici-pomahaji-svym-klientum-i-v-ter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2026-07-28T21:09:53+02:00</dcterms:created>
  <dcterms:modified xsi:type="dcterms:W3CDTF">2026-07-28T21:09:53+02:00</dcterms:modified>
</cp:coreProperties>
</file>

<file path=docProps/custom.xml><?xml version="1.0" encoding="utf-8"?>
<Properties xmlns="http://schemas.openxmlformats.org/officeDocument/2006/custom-properties" xmlns:vt="http://schemas.openxmlformats.org/officeDocument/2006/docPropsVTypes"/>
</file>