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koupališti v Havířově se staví nová skokanská věž, lidé se mohou těšit i na moderní tobogány</w:t>
      </w:r>
    </w:p>
    <w:p>
      <w:pPr/>
      <w:r>
        <w:rPr/>
        <w:t xml:space="preserve">Takto si těžká technika poradila s demolicí desetimetrové skokanské věže na letním koupališti v Havířově. Současně šly k zemi i tobogány. Obě atrakce už nebyly bezpečné a město se muselo rozhodnout, co dál.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“Tobogány se vyrábějí a skokanská věž se připravuje základ, na kterém se bude dále realizovat nová skokanská věž. Harmonogram je nastavený na dny a pokud se vše podaří, tak stihneme v létě otevřít, ale musíme pracovat velmi intenzivně, aby jsme to stihli.”</w:t>
      </w:r>
    </w:p>
    <w:p>
      <w:pPr/>
      <w:r>
        <w:rPr/>
        <w:t xml:space="preserve">Desetimetrová skokanská věž byla v kraji raritou.</w:t>
      </w:r>
    </w:p>
    <w:p>
      <w:pPr/>
      <w:r>
        <w:rPr>
          <w:b w:val="1"/>
          <w:bCs w:val="1"/>
        </w:rPr>
        <w:t xml:space="preserve">Jindřich Dolanský, lékař, vedoucí plavčíků: </w:t>
      </w:r>
      <w:r>
        <w:rPr/>
        <w:t xml:space="preserve">"Naše věž to byla chlouba naší plovárny, když si uvědomíme, že ostatní koupaliště mají tobogány, mají skluzavky a jiné vodní atrakce, ale  nemají věž. Byli jsme natolik populární, že každý rok si u nás zajistili týdenní camp extrémní skokani, kteří se připravovali na skoky na závody, které jsou potom v Hřiměždicích, kdy skáčou do lomu.”</w:t>
      </w:r>
    </w:p>
    <w:p>
      <w:pPr/>
      <w:r>
        <w:rPr/>
        <w:t xml:space="preserve">Na koupališti se chystá i modernizace ve strojovně.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"Je pro nás důležitá úpravna chlorovny, což je srdce koupaliště, něco, co sice není vidět, ale bez čeho nelze zajistit kvalitu vody po celou dobu sezony.”</w:t>
      </w:r>
    </w:p>
    <w:p>
      <w:pPr/>
      <w:r>
        <w:rPr/>
        <w:t xml:space="preserve">Radnice se bude snažit, aby koupaliště bylo otevřeno v polovině června. Nejpozději pak na začátku července.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262/na-koupalisti-v-havirove-se-stavi-nova-skokanska-vez-lide-se-mohou-tesit-i-na-moderni-tobog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2026-04-29T13:07:08+02:00</dcterms:created>
  <dcterms:modified xsi:type="dcterms:W3CDTF">2026-04-29T13:07:08+02:00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